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tulo1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SEGUNDA VICE-PRESIDÊNCIA</w:t>
      </w:r>
    </w:p>
    <w:p>
      <w:pPr>
        <w:pStyle w:val="Ttulo1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Standard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ESCOLA JUDICIAL DESEMBARGADOR EDÉSIO FERNANDES</w:t>
      </w:r>
    </w:p>
    <w:p>
      <w:pPr>
        <w:pStyle w:val="Standard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Standard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DIRETORIA EXECUTIVA DE DESENVOLVIMENTO DE PESSOAS</w:t>
      </w:r>
    </w:p>
    <w:p>
      <w:pPr>
        <w:pStyle w:val="Standard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</w:r>
    </w:p>
    <w:p>
      <w:pPr>
        <w:pStyle w:val="Standard"/>
        <w:tabs>
          <w:tab w:val="clear" w:pos="709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  <w:tab w:val="left" w:pos="11700" w:leader="none"/>
          <w:tab w:val="left" w:pos="12600" w:leader="none"/>
          <w:tab w:val="left" w:pos="13500" w:leader="none"/>
          <w:tab w:val="left" w:pos="14400" w:leader="none"/>
          <w:tab w:val="left" w:pos="15300" w:leader="none"/>
          <w:tab w:val="left" w:pos="16200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Diretora Executiva:</w:t>
      </w:r>
      <w:r>
        <w:rPr>
          <w:rFonts w:ascii="Arial" w:hAnsi="Arial"/>
          <w:sz w:val="22"/>
          <w:szCs w:val="22"/>
          <w:shd w:fill="FFFFFF" w:val="clear"/>
        </w:rPr>
        <w:t xml:space="preserve"> Thelma Regina Cardoso</w:t>
      </w:r>
    </w:p>
    <w:p>
      <w:pPr>
        <w:pStyle w:val="Standard"/>
        <w:tabs>
          <w:tab w:val="clear" w:pos="709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  <w:tab w:val="left" w:pos="11700" w:leader="none"/>
          <w:tab w:val="left" w:pos="12600" w:leader="none"/>
          <w:tab w:val="left" w:pos="13500" w:leader="none"/>
          <w:tab w:val="left" w:pos="14400" w:leader="none"/>
          <w:tab w:val="left" w:pos="15300" w:leader="none"/>
          <w:tab w:val="left" w:pos="16200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  <w:tab w:val="left" w:pos="11700" w:leader="none"/>
          <w:tab w:val="left" w:pos="12600" w:leader="none"/>
          <w:tab w:val="left" w:pos="13500" w:leader="none"/>
          <w:tab w:val="left" w:pos="14400" w:leader="none"/>
          <w:tab w:val="left" w:pos="15300" w:leader="none"/>
          <w:tab w:val="left" w:pos="16200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Gerente de Formação Permanente: </w:t>
      </w:r>
      <w:r>
        <w:rPr>
          <w:rFonts w:ascii="Arial" w:hAnsi="Arial"/>
          <w:sz w:val="22"/>
          <w:szCs w:val="22"/>
        </w:rPr>
        <w:t>Lorena Assunção Belleza Colares</w:t>
      </w:r>
    </w:p>
    <w:p>
      <w:pPr>
        <w:pStyle w:val="Standard"/>
        <w:tabs>
          <w:tab w:val="clear" w:pos="709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  <w:tab w:val="left" w:pos="11700" w:leader="none"/>
          <w:tab w:val="left" w:pos="12600" w:leader="none"/>
          <w:tab w:val="left" w:pos="13500" w:leader="none"/>
          <w:tab w:val="left" w:pos="14400" w:leader="none"/>
          <w:tab w:val="left" w:pos="15300" w:leader="none"/>
          <w:tab w:val="left" w:pos="16200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tabs>
          <w:tab w:val="clear" w:pos="709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  <w:tab w:val="left" w:pos="11700" w:leader="none"/>
          <w:tab w:val="left" w:pos="12600" w:leader="none"/>
          <w:tab w:val="left" w:pos="13500" w:leader="none"/>
          <w:tab w:val="left" w:pos="14400" w:leader="none"/>
          <w:tab w:val="left" w:pos="15300" w:leader="none"/>
          <w:tab w:val="left" w:pos="16200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0" w:after="240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CICLO DE AULAS MAGNAS</w:t>
      </w:r>
    </w:p>
    <w:p>
      <w:pPr>
        <w:pStyle w:val="Standard"/>
        <w:spacing w:before="0" w:after="240"/>
        <w:jc w:val="center"/>
        <w:rPr>
          <w:rFonts w:ascii="Arial" w:hAnsi="Arial"/>
          <w:b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Tema: A Magistratura no mundo digital</w:t>
      </w:r>
    </w:p>
    <w:p>
      <w:pPr>
        <w:pStyle w:val="Standard"/>
        <w:spacing w:before="0" w:after="24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Modalidade: A distância, com transmissão ao vivo pela internet</w:t>
      </w:r>
    </w:p>
    <w:p>
      <w:pPr>
        <w:pStyle w:val="Standard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Standard"/>
        <w:tabs>
          <w:tab w:val="clear" w:pos="709"/>
          <w:tab w:val="left" w:pos="3540" w:leader="none"/>
        </w:tabs>
        <w:jc w:val="both"/>
        <w:rPr>
          <w:rFonts w:ascii="Arial" w:hAnsi="Arial"/>
          <w:i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</w:rPr>
        <w:t>De ordem do Excelentíssimo Senhor 2º Vice-Presidente do Tribunal de Justiça do Estado de Minas Gerais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 Superintendente da Escola Judicial Desembargador Edésio Fernandes - EJEF, Desembargador Tiago Pinto</w:t>
      </w:r>
      <w:r>
        <w:rPr>
          <w:rFonts w:ascii="Arial" w:hAnsi="Arial"/>
          <w:sz w:val="18"/>
          <w:szCs w:val="18"/>
          <w:highlight w:val="white"/>
        </w:rPr>
        <w:t>,</w:t>
      </w:r>
      <w:r>
        <w:rPr>
          <w:rFonts w:ascii="Arial" w:hAnsi="Arial"/>
          <w:sz w:val="18"/>
          <w:szCs w:val="18"/>
        </w:rPr>
        <w:t xml:space="preserve"> comunicamos que estarão abertas as inscrições para o </w:t>
      </w:r>
      <w:r>
        <w:rPr>
          <w:rFonts w:ascii="Arial" w:hAnsi="Arial"/>
          <w:b/>
          <w:sz w:val="18"/>
          <w:szCs w:val="18"/>
        </w:rPr>
        <w:t xml:space="preserve">Ciclo de Aulas Magnas, </w:t>
      </w:r>
      <w:r>
        <w:rPr>
          <w:rFonts w:ascii="Arial" w:hAnsi="Arial"/>
          <w:sz w:val="18"/>
          <w:szCs w:val="18"/>
        </w:rPr>
        <w:t xml:space="preserve">com o </w:t>
      </w:r>
      <w:r>
        <w:rPr>
          <w:rFonts w:ascii="Arial" w:hAnsi="Arial"/>
          <w:bCs/>
          <w:color w:val="000000"/>
          <w:sz w:val="18"/>
          <w:szCs w:val="18"/>
        </w:rPr>
        <w:t>Tema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: </w:t>
      </w:r>
      <w:r>
        <w:rPr>
          <w:rFonts w:ascii="Arial" w:hAnsi="Arial"/>
          <w:b/>
          <w:bCs/>
          <w:color w:val="000000"/>
          <w:sz w:val="18"/>
          <w:szCs w:val="18"/>
          <w:shd w:fill="FFFFFF" w:val="clear"/>
        </w:rPr>
        <w:t>A Magistratura no mundo digital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1 - OBJETIVO: </w:t>
      </w:r>
      <w:r>
        <w:rPr>
          <w:rFonts w:ascii="Arial" w:hAnsi="Arial"/>
          <w:sz w:val="18"/>
          <w:szCs w:val="18"/>
        </w:rPr>
        <w:t>Ao final da ação educacional, espera-se que (a)</w:t>
      </w:r>
      <w:r>
        <w:rPr>
          <w:rFonts w:ascii="Arial" w:hAnsi="Arial"/>
          <w:sz w:val="18"/>
          <w:szCs w:val="18"/>
          <w:highlight w:val="white"/>
        </w:rPr>
        <w:t>o</w:t>
      </w:r>
      <w:r>
        <w:rPr>
          <w:rFonts w:ascii="Arial" w:hAnsi="Arial"/>
          <w:sz w:val="18"/>
          <w:szCs w:val="18"/>
        </w:rPr>
        <w:t xml:space="preserve"> participante possa reconhecer o impacto do mundo digital na magistratura, permitindo, também, um debate relacionado ao tema sob a ótica da filosofia e da sociologia nessa atual quadra da humanidade.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2 - DOCENTES:</w:t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2.1 - Expositor: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sz w:val="18"/>
          <w:szCs w:val="18"/>
        </w:rPr>
        <w:t>Luiz Cláudio Allemand:</w:t>
      </w:r>
      <w:r>
        <w:rPr>
          <w:rFonts w:ascii="Arial" w:hAnsi="Arial"/>
          <w:sz w:val="18"/>
          <w:szCs w:val="18"/>
        </w:rPr>
        <w:t xml:space="preserve"> Advogado em Vitória-ES; Mestre em Direito Tributário pela Universidade Cândido Mendes - UCAM/RJ; LL.M. pela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Steinbeis University Berlin.</w:t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2.2 - Debatedor: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Carlos Augusto Levenhagen: </w:t>
      </w:r>
      <w:r>
        <w:rPr>
          <w:rFonts w:ascii="Arial" w:hAnsi="Arial"/>
          <w:sz w:val="18"/>
          <w:szCs w:val="18"/>
        </w:rPr>
        <w:t>Desembargador do TJMG.</w:t>
      </w:r>
    </w:p>
    <w:p>
      <w:pPr>
        <w:pStyle w:val="Standard"/>
        <w:jc w:val="both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highlight w:val="white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3 - MODALIDADE: </w:t>
      </w:r>
      <w:r>
        <w:rPr>
          <w:rFonts w:ascii="Arial" w:hAnsi="Arial"/>
          <w:bCs/>
          <w:sz w:val="18"/>
          <w:szCs w:val="18"/>
        </w:rPr>
        <w:t xml:space="preserve">A distância, com </w:t>
      </w:r>
      <w:r>
        <w:rPr>
          <w:rFonts w:ascii="Arial" w:hAnsi="Arial"/>
          <w:sz w:val="18"/>
          <w:szCs w:val="18"/>
        </w:rPr>
        <w:t>transmissão ao vivo na internet.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4 - ACESSO AO AMBIENTE VIRTUAL:</w:t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4.1 - Após validação das(os) inscritas(os), enviaremos as informações com as instruções para acesso aos e-mails cadastrados no momento da inscrição;</w:t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</w:r>
    </w:p>
    <w:p>
      <w:pPr>
        <w:pStyle w:val="Standard"/>
        <w:jc w:val="both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4.2 - O Ciclo de Aulas Magnas, com o </w:t>
      </w:r>
      <w:r>
        <w:rPr>
          <w:rFonts w:ascii="Arial" w:hAnsi="Arial"/>
          <w:bCs/>
          <w:color w:val="000000"/>
          <w:sz w:val="18"/>
          <w:szCs w:val="18"/>
        </w:rPr>
        <w:t xml:space="preserve">Tema </w:t>
      </w:r>
      <w:r>
        <w:rPr>
          <w:rFonts w:ascii="Arial" w:hAnsi="Arial"/>
          <w:b/>
          <w:bCs/>
          <w:color w:val="000000"/>
          <w:sz w:val="18"/>
          <w:szCs w:val="18"/>
          <w:shd w:fill="FFFFFF" w:val="clear"/>
        </w:rPr>
        <w:t>A Magistratura no mundo digital</w:t>
      </w:r>
      <w:r>
        <w:rPr>
          <w:rFonts w:ascii="Arial" w:hAnsi="Arial"/>
          <w:b/>
          <w:bCs/>
          <w:color w:val="000000"/>
          <w:sz w:val="18"/>
          <w:szCs w:val="18"/>
        </w:rPr>
        <w:t>’</w:t>
      </w:r>
      <w:r>
        <w:rPr>
          <w:rFonts w:ascii="Arial" w:hAnsi="Arial"/>
          <w:bCs/>
          <w:color w:val="000000"/>
          <w:sz w:val="18"/>
          <w:szCs w:val="18"/>
        </w:rPr>
        <w:t xml:space="preserve"> será transmitido na plataforma</w:t>
      </w:r>
      <w:r>
        <w:rPr>
          <w:rFonts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/>
          <w:bCs/>
          <w:color w:val="000000"/>
          <w:sz w:val="18"/>
          <w:szCs w:val="18"/>
        </w:rPr>
        <w:t>YOUTUBE. Entretanto, para fins de aprovação e certificação, as(os) participantes devem registrar sua presença no ambiente EAD do curso, na plataforma da EJEF, durante a transmissão ao vivo.</w:t>
      </w:r>
    </w:p>
    <w:p>
      <w:pPr>
        <w:pStyle w:val="Standard"/>
        <w:jc w:val="both"/>
        <w:rPr>
          <w:rFonts w:ascii="Arial" w:hAnsi="Arial"/>
          <w:bCs/>
          <w:color w:val="000000"/>
          <w:sz w:val="18"/>
          <w:szCs w:val="18"/>
        </w:rPr>
      </w:pPr>
      <w:r>
        <w:rPr>
          <w:rFonts w:ascii="Arial" w:hAnsi="Arial"/>
          <w:bCs/>
          <w:color w:val="000000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5 </w:t>
      </w:r>
      <w:r>
        <w:rPr>
          <w:rFonts w:ascii="Arial" w:hAnsi="Arial"/>
          <w:b/>
          <w:bCs/>
          <w:sz w:val="18"/>
          <w:szCs w:val="18"/>
        </w:rPr>
        <w:t xml:space="preserve">- METODOLOGIA: </w:t>
      </w:r>
      <w:r>
        <w:rPr>
          <w:rFonts w:ascii="Arial" w:hAnsi="Arial"/>
          <w:color w:val="000000"/>
          <w:sz w:val="18"/>
          <w:szCs w:val="18"/>
        </w:rPr>
        <w:t>Aula expositiva, transmitida mediante sistema de videoconferência, com posterior interação, por meio de um chat.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6 - PÚBLICO AO QUAL SE DESTINA: </w:t>
      </w:r>
      <w:r>
        <w:rPr>
          <w:rFonts w:ascii="Arial" w:hAnsi="Arial"/>
          <w:color w:val="000000"/>
          <w:sz w:val="18"/>
          <w:szCs w:val="18"/>
        </w:rPr>
        <w:t>Magistradas, magistrados, assessoras, assessores, assistentes de gabinete, servidoras, servidores, estagiárias, estagiários, colaboradoras terceirizadas, colaboradores terceirizados do TJMG e público externo.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7 - DATA: </w:t>
      </w:r>
      <w:r>
        <w:rPr>
          <w:rFonts w:ascii="Arial" w:hAnsi="Arial"/>
          <w:bCs/>
          <w:sz w:val="18"/>
          <w:szCs w:val="18"/>
        </w:rPr>
        <w:t>18 de novembro de 2021.</w:t>
      </w:r>
    </w:p>
    <w:p>
      <w:pPr>
        <w:pStyle w:val="Standard"/>
        <w:jc w:val="both"/>
        <w:rPr>
          <w:rFonts w:ascii="Arial" w:hAnsi="Arial"/>
          <w:b/>
          <w:b/>
          <w:bCs/>
          <w:iCs/>
          <w:sz w:val="18"/>
          <w:szCs w:val="18"/>
        </w:rPr>
      </w:pPr>
      <w:r>
        <w:rPr>
          <w:rFonts w:ascii="Arial" w:hAnsi="Arial"/>
          <w:b/>
          <w:bCs/>
          <w:iCs/>
          <w:sz w:val="18"/>
          <w:szCs w:val="18"/>
        </w:rPr>
      </w:r>
    </w:p>
    <w:p>
      <w:pPr>
        <w:pStyle w:val="Standard"/>
        <w:tabs>
          <w:tab w:val="clear" w:pos="709"/>
          <w:tab w:val="left" w:pos="284" w:leader="none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8 - CARGA HORÁRIA: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  <w:shd w:fill="FFFFFF" w:val="clear"/>
        </w:rPr>
        <w:t>1h</w:t>
      </w:r>
    </w:p>
    <w:p>
      <w:pPr>
        <w:pStyle w:val="Standard"/>
        <w:tabs>
          <w:tab w:val="clear" w:pos="709"/>
          <w:tab w:val="left" w:pos="426" w:leader="none"/>
        </w:tabs>
        <w:jc w:val="both"/>
        <w:rPr>
          <w:rFonts w:ascii="Arial" w:hAnsi="Arial"/>
          <w:b/>
          <w:b/>
          <w:iCs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 xml:space="preserve">9 - HORÁRIO: </w:t>
      </w:r>
      <w:r>
        <w:rPr>
          <w:rFonts w:ascii="Arial" w:hAnsi="Arial"/>
          <w:iCs/>
          <w:sz w:val="18"/>
          <w:szCs w:val="18"/>
        </w:rPr>
        <w:t xml:space="preserve">das </w:t>
      </w:r>
      <w:r>
        <w:rPr>
          <w:rFonts w:ascii="Arial" w:hAnsi="Arial"/>
          <w:color w:val="000000"/>
          <w:sz w:val="18"/>
          <w:szCs w:val="18"/>
        </w:rPr>
        <w:t>10h30 às 11h30.</w:t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10 - NÚMERO DE VAGAS: </w:t>
      </w:r>
      <w:r>
        <w:rPr>
          <w:rFonts w:ascii="Arial" w:hAnsi="Arial"/>
          <w:bCs/>
          <w:sz w:val="18"/>
          <w:szCs w:val="18"/>
        </w:rPr>
        <w:t>1.500.</w:t>
      </w:r>
    </w:p>
    <w:p>
      <w:pPr>
        <w:pStyle w:val="Standard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11 -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DAS INSCRIÇÕES:</w:t>
      </w:r>
    </w:p>
    <w:p>
      <w:pPr>
        <w:pStyle w:val="Standard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Standard"/>
        <w:jc w:val="both"/>
        <w:rPr/>
      </w:pPr>
      <w:r>
        <w:rPr>
          <w:rFonts w:ascii="Arial" w:hAnsi="Arial"/>
          <w:color w:val="000000"/>
          <w:sz w:val="18"/>
          <w:szCs w:val="18"/>
        </w:rPr>
        <w:t>11.1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>-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b/>
          <w:color w:val="000000"/>
          <w:sz w:val="18"/>
          <w:szCs w:val="18"/>
          <w:u w:val="single"/>
        </w:rPr>
        <w:t>Período</w:t>
      </w:r>
      <w:r>
        <w:rPr>
          <w:rFonts w:ascii="Arial" w:hAnsi="Arial"/>
          <w:b/>
          <w:color w:val="000000"/>
          <w:sz w:val="18"/>
          <w:szCs w:val="18"/>
        </w:rPr>
        <w:t>:</w:t>
      </w:r>
      <w:r>
        <w:rPr>
          <w:rFonts w:ascii="Arial" w:hAnsi="Arial"/>
          <w:color w:val="000000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No sistema SIGA, a partir das 10h do dia</w:t>
      </w:r>
      <w:r>
        <w:rPr>
          <w:rFonts w:ascii="Arial" w:hAnsi="Arial"/>
          <w:b/>
          <w:sz w:val="18"/>
          <w:szCs w:val="18"/>
        </w:rPr>
        <w:t xml:space="preserve"> 4 de novembro </w:t>
      </w:r>
      <w:r>
        <w:rPr>
          <w:rFonts w:ascii="Arial" w:hAnsi="Arial"/>
          <w:sz w:val="18"/>
          <w:szCs w:val="18"/>
        </w:rPr>
        <w:t>até as 23h55min do dia</w:t>
      </w:r>
      <w:r>
        <w:rPr>
          <w:rFonts w:ascii="Arial" w:hAnsi="Arial"/>
          <w:b/>
          <w:sz w:val="18"/>
          <w:szCs w:val="18"/>
        </w:rPr>
        <w:t xml:space="preserve"> 16 de novembro de 2021, </w:t>
      </w:r>
      <w:r>
        <w:rPr>
          <w:rFonts w:ascii="Arial" w:hAnsi="Arial"/>
          <w:sz w:val="18"/>
          <w:szCs w:val="18"/>
        </w:rPr>
        <w:t xml:space="preserve">por meio do formulário disponível no link </w:t>
      </w:r>
      <w:hyperlink r:id="rId2">
        <w:r>
          <w:rPr>
            <w:rStyle w:val="Internetlink"/>
            <w:rFonts w:cs="Arial" w:ascii="Arial" w:hAnsi="Arial"/>
            <w:color w:val="006ECA"/>
            <w:sz w:val="18"/>
            <w:szCs w:val="18"/>
            <w:highlight w:val="white"/>
            <w:u w:val="none"/>
          </w:rPr>
          <w:t>http://siga.tjmg.jus.br/mod/cadastro/index.php?cursoid=cur1737</w:t>
        </w:r>
      </w:hyperlink>
      <w:r>
        <w:rPr>
          <w:rStyle w:val="Internetlink"/>
          <w:rFonts w:cs="Arial" w:ascii="Arial" w:hAnsi="Arial"/>
          <w:color w:val="006ECA"/>
          <w:sz w:val="18"/>
          <w:szCs w:val="18"/>
          <w:highlight w:val="white"/>
          <w:u w:val="none"/>
        </w:rPr>
        <w:t xml:space="preserve"> 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jc w:val="both"/>
        <w:rPr>
          <w:rFonts w:ascii="Arial" w:hAnsi="Arial" w:eastAsia="Calibri"/>
          <w:sz w:val="18"/>
          <w:szCs w:val="18"/>
          <w:lang w:eastAsia="en-US"/>
        </w:rPr>
      </w:pPr>
      <w:r>
        <w:rPr>
          <w:rFonts w:eastAsia="Calibri" w:ascii="Arial" w:hAnsi="Arial"/>
          <w:sz w:val="18"/>
          <w:szCs w:val="18"/>
          <w:lang w:eastAsia="en-US"/>
        </w:rPr>
        <w:t>11.2 - Os pedidos de inscrição devem ser feitos no link descrito no item 11.1, preenchendo ou atualizando no formulário seus dados de cadastro e clicar no botão “Enviar pedido de inscrição”.</w:t>
      </w:r>
    </w:p>
    <w:p>
      <w:pPr>
        <w:pStyle w:val="Standard"/>
        <w:jc w:val="both"/>
        <w:rPr>
          <w:rFonts w:ascii="Arial" w:hAnsi="Arial" w:eastAsia="Calibri"/>
          <w:b/>
          <w:b/>
          <w:strike/>
          <w:sz w:val="18"/>
          <w:szCs w:val="18"/>
          <w:lang w:eastAsia="en-US"/>
        </w:rPr>
      </w:pPr>
      <w:r>
        <w:rPr>
          <w:rFonts w:eastAsia="Calibri" w:ascii="Arial" w:hAnsi="Arial"/>
          <w:b/>
          <w:strike/>
          <w:sz w:val="18"/>
          <w:szCs w:val="18"/>
          <w:lang w:eastAsia="en-US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12 - CRITÉRIOS PARA CERTIFICAÇÃO:</w:t>
      </w:r>
    </w:p>
    <w:p>
      <w:pPr>
        <w:pStyle w:val="Standard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Standard"/>
        <w:jc w:val="both"/>
        <w:rPr>
          <w:rFonts w:ascii="Arial" w:hAnsi="Arial" w:eastAsia="Calibri"/>
          <w:color w:val="000000"/>
          <w:sz w:val="18"/>
          <w:szCs w:val="18"/>
          <w:lang w:eastAsia="en-US"/>
        </w:rPr>
      </w:pPr>
      <w:r>
        <w:rPr>
          <w:rFonts w:eastAsia="Calibri" w:ascii="Arial" w:hAnsi="Arial"/>
          <w:color w:val="000000"/>
          <w:sz w:val="18"/>
          <w:szCs w:val="18"/>
          <w:lang w:eastAsia="en-US"/>
        </w:rPr>
        <w:t>12.1 - As(Os) participantes serão aprovadas(os) e certificadas(os) se participarem da transmissão ao vivo da aula expositiva na internet, registrando sua presença no ambiente EAD do curso, na plataforma da EJEF, durante a transmissão ao vivo.</w:t>
      </w:r>
    </w:p>
    <w:p>
      <w:pPr>
        <w:pStyle w:val="Standard"/>
        <w:jc w:val="both"/>
        <w:rPr>
          <w:rFonts w:ascii="Arial" w:hAnsi="Arial" w:eastAsia="Arial"/>
          <w:color w:val="000000"/>
          <w:sz w:val="18"/>
          <w:szCs w:val="18"/>
          <w:lang w:eastAsia="en-US"/>
        </w:rPr>
      </w:pPr>
      <w:r>
        <w:rPr>
          <w:rFonts w:eastAsia="Arial" w:ascii="Arial" w:hAnsi="Arial"/>
          <w:color w:val="000000"/>
          <w:sz w:val="18"/>
          <w:szCs w:val="18"/>
          <w:lang w:eastAsia="en-US"/>
        </w:rPr>
        <w:t xml:space="preserve"> </w:t>
      </w:r>
    </w:p>
    <w:p>
      <w:pPr>
        <w:pStyle w:val="Standard"/>
        <w:jc w:val="both"/>
        <w:rPr/>
      </w:pPr>
      <w:r>
        <w:rPr>
          <w:rFonts w:ascii="Arial" w:hAnsi="Arial"/>
          <w:color w:val="000000"/>
          <w:sz w:val="18"/>
          <w:szCs w:val="18"/>
        </w:rPr>
        <w:t xml:space="preserve">12.2 - O certificado poderá ser retirado eletronicamente pelo endereço: </w:t>
      </w:r>
      <w:hyperlink r:id="rId3">
        <w:r>
          <w:rPr>
            <w:rStyle w:val="Internetlink"/>
            <w:rFonts w:cs="Arial" w:ascii="Arial" w:hAnsi="Arial"/>
            <w:sz w:val="18"/>
            <w:szCs w:val="18"/>
          </w:rPr>
          <w:t>www.siga.tjmg.jus.br</w:t>
        </w:r>
      </w:hyperlink>
      <w:r>
        <w:rPr>
          <w:rFonts w:ascii="Arial" w:hAnsi="Arial"/>
          <w:color w:val="4F81BD"/>
          <w:sz w:val="18"/>
          <w:szCs w:val="18"/>
          <w:u w:val="single"/>
        </w:rPr>
        <w:t>,</w:t>
      </w:r>
      <w:r>
        <w:rPr>
          <w:rFonts w:ascii="Arial" w:hAnsi="Arial"/>
          <w:sz w:val="18"/>
          <w:szCs w:val="18"/>
          <w:shd w:fill="FFFFFF" w:val="clear"/>
        </w:rPr>
        <w:t xml:space="preserve"> </w:t>
      </w:r>
      <w:r>
        <w:rPr>
          <w:rFonts w:ascii="Arial" w:hAnsi="Arial"/>
          <w:sz w:val="18"/>
          <w:szCs w:val="18"/>
        </w:rPr>
        <w:t>5 dias úteis após o término da ação.</w:t>
      </w:r>
    </w:p>
    <w:p>
      <w:pPr>
        <w:pStyle w:val="Standard"/>
        <w:jc w:val="both"/>
        <w:rPr>
          <w:rFonts w:ascii="Arial" w:hAnsi="Arial"/>
          <w:b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</w:rPr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 xml:space="preserve">13 - AVALIAÇÃO DE REAÇÃO: </w:t>
      </w:r>
      <w:r>
        <w:rPr>
          <w:rFonts w:ascii="Arial" w:hAnsi="Arial"/>
          <w:sz w:val="18"/>
          <w:szCs w:val="18"/>
        </w:rPr>
        <w:t>A avaliação de reação será realizada pelas(os) participantes ao final da ação, mediante questionário que terá como finalidade a verificação da qualidade da aula, o constante aperfeiçoamento das estratégias adotadas e a qualificação dos docentes.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tabs>
          <w:tab w:val="clear" w:pos="709"/>
          <w:tab w:val="left" w:pos="720" w:leader="none"/>
          <w:tab w:val="left" w:pos="851" w:leader="none"/>
        </w:tabs>
        <w:ind w:lef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14 - COORDENAÇÃO ADMINISTRATIVA DO PROJETO</w:t>
      </w:r>
      <w:r>
        <w:rPr>
          <w:rFonts w:ascii="Arial" w:hAnsi="Arial"/>
          <w:sz w:val="18"/>
          <w:szCs w:val="18"/>
        </w:rPr>
        <w:t>: Coordenação de Formação Permanente da Capital - COFOP.</w:t>
      </w:r>
    </w:p>
    <w:p>
      <w:pPr>
        <w:pStyle w:val="ListParagraph"/>
        <w:tabs>
          <w:tab w:val="clear" w:pos="709"/>
          <w:tab w:val="left" w:pos="720" w:leader="none"/>
          <w:tab w:val="left" w:pos="851" w:leader="none"/>
        </w:tabs>
        <w:ind w:lef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tabs>
          <w:tab w:val="clear" w:pos="709"/>
          <w:tab w:val="left" w:pos="720" w:leader="none"/>
          <w:tab w:val="left" w:pos="851" w:leader="none"/>
        </w:tabs>
        <w:ind w:lef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15 - COORDENAÇÃO TECNOLÓGICA E SUPORTE TÉCNICO: </w:t>
      </w:r>
      <w:r>
        <w:rPr>
          <w:rFonts w:ascii="Arial" w:hAnsi="Arial"/>
          <w:sz w:val="18"/>
          <w:szCs w:val="18"/>
        </w:rPr>
        <w:t>Central de Tecnologia para Educação e Informação - CETEC e Núcleo de Educação a Distância - NEAD: http://www.siga.tjmg.jus.br/faleconosco, telefone (31) 3247-8825/8829.</w:t>
      </w:r>
    </w:p>
    <w:p>
      <w:pPr>
        <w:pStyle w:val="ListParagraph"/>
        <w:tabs>
          <w:tab w:val="clear" w:pos="709"/>
          <w:tab w:val="left" w:pos="720" w:leader="none"/>
          <w:tab w:val="left" w:pos="851" w:leader="none"/>
        </w:tabs>
        <w:ind w:lef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>
          <w:rFonts w:ascii="Arial" w:hAnsi="Arial"/>
          <w:sz w:val="18"/>
          <w:szCs w:val="18"/>
          <w:highlight w:val="magenta"/>
          <w:lang w:eastAsia="pt-BR"/>
        </w:rPr>
      </w:pPr>
      <w:r>
        <w:rPr>
          <w:rFonts w:ascii="Arial" w:hAnsi="Arial"/>
          <w:sz w:val="18"/>
          <w:szCs w:val="18"/>
          <w:highlight w:val="magenta"/>
          <w:lang w:eastAsia="pt-BR"/>
        </w:rPr>
      </w:r>
    </w:p>
    <w:p>
      <w:pPr>
        <w:pStyle w:val="ListParagraph"/>
        <w:tabs>
          <w:tab w:val="clear" w:pos="709"/>
          <w:tab w:val="left" w:pos="720" w:leader="none"/>
          <w:tab w:val="left" w:pos="851" w:leader="none"/>
        </w:tabs>
        <w:ind w:lef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ListParagraph"/>
        <w:ind w:left="0" w:hanging="0"/>
        <w:jc w:val="both"/>
        <w:rPr/>
      </w:pPr>
      <w:r>
        <w:rPr>
          <w:rFonts w:ascii="Arial" w:hAnsi="Arial"/>
          <w:b/>
          <w:sz w:val="18"/>
          <w:szCs w:val="18"/>
        </w:rPr>
        <w:t>16</w:t>
      </w:r>
      <w:r>
        <w:rPr>
          <w:rFonts w:ascii="Arial" w:hAnsi="Arial"/>
          <w:b/>
          <w:bCs/>
          <w:sz w:val="18"/>
          <w:szCs w:val="18"/>
        </w:rPr>
        <w:t>-</w:t>
      </w:r>
      <w:r>
        <w:rPr>
          <w:rFonts w:ascii="Arial" w:hAnsi="Arial"/>
          <w:b/>
          <w:sz w:val="18"/>
          <w:szCs w:val="18"/>
        </w:rPr>
        <w:t xml:space="preserve"> INFORMAÇÕES COMPLEMENTARES:</w:t>
      </w:r>
    </w:p>
    <w:p>
      <w:pPr>
        <w:pStyle w:val="Standard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Standard"/>
        <w:jc w:val="both"/>
        <w:rPr/>
      </w:pPr>
      <w:r>
        <w:rPr>
          <w:rFonts w:ascii="Arial" w:hAnsi="Arial"/>
          <w:b w:val="false"/>
          <w:bCs w:val="false"/>
          <w:sz w:val="18"/>
          <w:szCs w:val="18"/>
        </w:rPr>
        <w:t>16.1</w:t>
      </w:r>
      <w:r>
        <w:rPr>
          <w:rFonts w:ascii="Arial" w:hAnsi="Arial"/>
          <w:sz w:val="18"/>
          <w:szCs w:val="18"/>
        </w:rPr>
        <w:t xml:space="preserve"> - </w:t>
      </w:r>
      <w:r>
        <w:rPr>
          <w:rFonts w:ascii="Arial" w:hAnsi="Arial"/>
          <w:sz w:val="18"/>
          <w:szCs w:val="18"/>
          <w:shd w:fill="FFFFFF" w:val="clear"/>
        </w:rPr>
        <w:t>Todas as informações relativas a esta ação serão comunicadas às(aos) interessadas(os) via e-mail. Desta forma, mantenha seu endereço eletrônico sempre atualizado em nossos cadastros. O TJMG não se responsabiliza por e-mails retornados em função de caixa cheia, endereço eletrônico desatualizado ou não localizado, incorreto, desabilitado, mensagem bloqueada pelo Firewall/Antivírus.</w:t>
      </w:r>
    </w:p>
    <w:p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andard"/>
        <w:tabs>
          <w:tab w:val="clear" w:pos="709"/>
          <w:tab w:val="left" w:pos="720" w:leader="none"/>
          <w:tab w:val="left" w:pos="851" w:leader="none"/>
        </w:tabs>
        <w:jc w:val="both"/>
        <w:rPr/>
      </w:pPr>
      <w:r>
        <w:rPr>
          <w:rFonts w:ascii="Arial" w:hAnsi="Arial"/>
          <w:b w:val="false"/>
          <w:bCs w:val="false"/>
          <w:sz w:val="18"/>
          <w:szCs w:val="18"/>
        </w:rPr>
        <w:t>16.2</w:t>
      </w:r>
      <w:r>
        <w:rPr>
          <w:rFonts w:ascii="Arial" w:hAnsi="Arial"/>
          <w:sz w:val="18"/>
          <w:szCs w:val="18"/>
        </w:rPr>
        <w:t xml:space="preserve"> - Outros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esclarecimentos: Coordenação de Formação Permanente da Capital  COFOP. Contato (31) 3247- 8710 ou pelo e-mail cofop.palestras@tjmg.jus.br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onsolas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Book Antiqua">
    <w:charset w:val="00"/>
    <w:family w:val="roman"/>
    <w:pitch w:val="variable"/>
  </w:font>
  <w:font w:name="Arial Unicode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semFormataoChar1" w:customStyle="1">
    <w:name w:val="Texto sem Formatação Char1"/>
    <w:qFormat/>
    <w:rPr>
      <w:rFonts w:ascii="Courier New" w:hAnsi="Courier New" w:cs="Courier New"/>
      <w:lang w:eastAsia="zh-CN"/>
    </w:rPr>
  </w:style>
  <w:style w:type="character" w:styleId="TextosemFormataoChar" w:customStyle="1">
    <w:name w:val="Texto sem Formatação Char"/>
    <w:qFormat/>
    <w:rPr>
      <w:rFonts w:ascii="Consolas" w:hAnsi="Consolas" w:cs="Consolas"/>
      <w:sz w:val="21"/>
      <w:szCs w:val="21"/>
    </w:rPr>
  </w:style>
  <w:style w:type="character" w:styleId="Nfase">
    <w:name w:val="Ênfase"/>
    <w:qFormat/>
    <w:rPr>
      <w:i/>
      <w:iCs/>
    </w:rPr>
  </w:style>
  <w:style w:type="character" w:styleId="Nfaseforte" w:customStyle="1">
    <w:name w:val="Ênfase forte"/>
    <w:qFormat/>
    <w:rPr>
      <w:b/>
      <w:bCs/>
    </w:rPr>
  </w:style>
  <w:style w:type="character" w:styleId="Internetlink" w:customStyle="1">
    <w:name w:val="Internet link"/>
    <w:qFormat/>
    <w:rPr>
      <w:rFonts w:cs="Times New Roman"/>
      <w:color w:val="0000FF"/>
      <w:u w:val="single"/>
    </w:rPr>
  </w:style>
  <w:style w:type="character" w:styleId="TtuloChar" w:customStyle="1">
    <w:name w:val="Títul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ntepargpadro1" w:customStyle="1">
    <w:name w:val="Fonte parág. padrão1"/>
    <w:qFormat/>
    <w:rPr/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4z1" w:customStyle="1">
    <w:name w:val="WW8Num24z1"/>
    <w:qFormat/>
    <w:rPr>
      <w:rFonts w:ascii="Symbol" w:hAnsi="Symbol" w:cs="Symbol"/>
      <w:sz w:val="20"/>
    </w:rPr>
  </w:style>
  <w:style w:type="character" w:styleId="WW8Num24z0" w:customStyle="1">
    <w:name w:val="WW8Num24z0"/>
    <w:qFormat/>
    <w:rPr>
      <w:rFonts w:ascii="Arial" w:hAnsi="Arial" w:cs="Arial"/>
      <w:sz w:val="18"/>
      <w:szCs w:val="18"/>
    </w:rPr>
  </w:style>
  <w:style w:type="character" w:styleId="WW8Num23z0" w:customStyle="1">
    <w:name w:val="WW8Num23z0"/>
    <w:qFormat/>
    <w:rPr>
      <w:u w:val="single"/>
    </w:rPr>
  </w:style>
  <w:style w:type="character" w:styleId="WW8Num22z0" w:customStyle="1">
    <w:name w:val="WW8Num22z0"/>
    <w:qFormat/>
    <w:rPr/>
  </w:style>
  <w:style w:type="character" w:styleId="WW8Num21z1" w:customStyle="1">
    <w:name w:val="WW8Num21z1"/>
    <w:qFormat/>
    <w:rPr>
      <w:u w:val="none"/>
    </w:rPr>
  </w:style>
  <w:style w:type="character" w:styleId="WW8Num21z0" w:customStyle="1">
    <w:name w:val="WW8Num21z0"/>
    <w:qFormat/>
    <w:rPr>
      <w:u w:val="single"/>
    </w:rPr>
  </w:style>
  <w:style w:type="character" w:styleId="WW8Num20z0" w:customStyle="1">
    <w:name w:val="WW8Num20z0"/>
    <w:qFormat/>
    <w:rPr/>
  </w:style>
  <w:style w:type="character" w:styleId="WW8Num19z8" w:customStyle="1">
    <w:name w:val="WW8Num19z8"/>
    <w:qFormat/>
    <w:rPr/>
  </w:style>
  <w:style w:type="character" w:styleId="WW8Num19z7" w:customStyle="1">
    <w:name w:val="WW8Num19z7"/>
    <w:qFormat/>
    <w:rPr/>
  </w:style>
  <w:style w:type="character" w:styleId="WW8Num19z6" w:customStyle="1">
    <w:name w:val="WW8Num19z6"/>
    <w:qFormat/>
    <w:rPr/>
  </w:style>
  <w:style w:type="character" w:styleId="WW8Num19z5" w:customStyle="1">
    <w:name w:val="WW8Num19z5"/>
    <w:qFormat/>
    <w:rPr/>
  </w:style>
  <w:style w:type="character" w:styleId="WW8Num19z4" w:customStyle="1">
    <w:name w:val="WW8Num19z4"/>
    <w:qFormat/>
    <w:rPr/>
  </w:style>
  <w:style w:type="character" w:styleId="WW8Num19z3" w:customStyle="1">
    <w:name w:val="WW8Num19z3"/>
    <w:qFormat/>
    <w:rPr/>
  </w:style>
  <w:style w:type="character" w:styleId="WW8Num19z2" w:customStyle="1">
    <w:name w:val="WW8Num19z2"/>
    <w:qFormat/>
    <w:rPr/>
  </w:style>
  <w:style w:type="character" w:styleId="WW8Num19z1" w:customStyle="1">
    <w:name w:val="WW8Num19z1"/>
    <w:qFormat/>
    <w:rPr/>
  </w:style>
  <w:style w:type="character" w:styleId="WW8Num19z0" w:customStyle="1">
    <w:name w:val="WW8Num19z0"/>
    <w:qFormat/>
    <w:rPr>
      <w:b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6z8" w:customStyle="1">
    <w:name w:val="WW8Num16z8"/>
    <w:qFormat/>
    <w:rPr/>
  </w:style>
  <w:style w:type="character" w:styleId="WW8Num16z7" w:customStyle="1">
    <w:name w:val="WW8Num16z7"/>
    <w:qFormat/>
    <w:rPr/>
  </w:style>
  <w:style w:type="character" w:styleId="WW8Num16z6" w:customStyle="1">
    <w:name w:val="WW8Num16z6"/>
    <w:qFormat/>
    <w:rPr/>
  </w:style>
  <w:style w:type="character" w:styleId="WW8Num16z5" w:customStyle="1">
    <w:name w:val="WW8Num16z5"/>
    <w:qFormat/>
    <w:rPr/>
  </w:style>
  <w:style w:type="character" w:styleId="WW8Num16z4" w:customStyle="1">
    <w:name w:val="WW8Num16z4"/>
    <w:qFormat/>
    <w:rPr/>
  </w:style>
  <w:style w:type="character" w:styleId="WW8Num16z3" w:customStyle="1">
    <w:name w:val="WW8Num16z3"/>
    <w:qFormat/>
    <w:rPr/>
  </w:style>
  <w:style w:type="character" w:styleId="WW8Num16z2" w:customStyle="1">
    <w:name w:val="WW8Num16z2"/>
    <w:qFormat/>
    <w:rPr/>
  </w:style>
  <w:style w:type="character" w:styleId="WW8Num16z1" w:customStyle="1">
    <w:name w:val="WW8Num16z1"/>
    <w:qFormat/>
    <w:rPr/>
  </w:style>
  <w:style w:type="character" w:styleId="WW8Num16z0" w:customStyle="1">
    <w:name w:val="WW8Num16z0"/>
    <w:qFormat/>
    <w:rPr>
      <w:b w:val="false"/>
    </w:rPr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>
      <w:b/>
    </w:rPr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Arial" w:hAnsi="Arial" w:cs="Arial"/>
      <w:sz w:val="18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>
      <w:rFonts w:ascii="Symbol" w:hAnsi="Symbol" w:cs="Symbol"/>
      <w:sz w:val="18"/>
      <w:szCs w:val="18"/>
    </w:rPr>
  </w:style>
  <w:style w:type="character" w:styleId="WW8Num1z1" w:customStyle="1">
    <w:name w:val="WW8Num1z1"/>
    <w:qFormat/>
    <w:rPr>
      <w:rFonts w:ascii="Arial" w:hAnsi="Arial" w:cs="Arial"/>
      <w:b w:val="false"/>
      <w:i/>
      <w:sz w:val="18"/>
      <w:szCs w:val="18"/>
    </w:rPr>
  </w:style>
  <w:style w:type="character" w:styleId="Fontepargpadro2" w:customStyle="1">
    <w:name w:val="Fonte parág. padrão2"/>
    <w:qFormat/>
    <w:rPr/>
  </w:style>
  <w:style w:type="character" w:styleId="Fontepargpadro3" w:customStyle="1">
    <w:name w:val="Fonte parág. padrão3"/>
    <w:qFormat/>
    <w:rPr/>
  </w:style>
  <w:style w:type="character" w:styleId="WW8NumSt4z8" w:customStyle="1">
    <w:name w:val="WW8NumSt4z8"/>
    <w:qFormat/>
    <w:rPr/>
  </w:style>
  <w:style w:type="character" w:styleId="WW8NumSt4z7" w:customStyle="1">
    <w:name w:val="WW8NumSt4z7"/>
    <w:qFormat/>
    <w:rPr/>
  </w:style>
  <w:style w:type="character" w:styleId="WW8NumSt4z6" w:customStyle="1">
    <w:name w:val="WW8NumSt4z6"/>
    <w:qFormat/>
    <w:rPr/>
  </w:style>
  <w:style w:type="character" w:styleId="WW8NumSt4z5" w:customStyle="1">
    <w:name w:val="WW8NumSt4z5"/>
    <w:qFormat/>
    <w:rPr/>
  </w:style>
  <w:style w:type="character" w:styleId="WW8NumSt4z4" w:customStyle="1">
    <w:name w:val="WW8NumSt4z4"/>
    <w:qFormat/>
    <w:rPr/>
  </w:style>
  <w:style w:type="character" w:styleId="WW8NumSt4z3" w:customStyle="1">
    <w:name w:val="WW8NumSt4z3"/>
    <w:qFormat/>
    <w:rPr/>
  </w:style>
  <w:style w:type="character" w:styleId="WW8NumSt4z2" w:customStyle="1">
    <w:name w:val="WW8NumSt4z2"/>
    <w:qFormat/>
    <w:rPr/>
  </w:style>
  <w:style w:type="character" w:styleId="WW8NumSt4z1" w:customStyle="1">
    <w:name w:val="WW8NumSt4z1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>
      <w:b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>
      <w:b/>
    </w:rPr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>
      <w:b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Fontepargpadro4" w:customStyle="1">
    <w:name w:val="Fonte parág. padrão4"/>
    <w:qFormat/>
    <w:rPr/>
  </w:style>
  <w:style w:type="character" w:styleId="Fontepargpadro5" w:customStyle="1">
    <w:name w:val="Fonte parág. padrão5"/>
    <w:qFormat/>
    <w:rPr/>
  </w:style>
  <w:style w:type="character" w:styleId="Fontepargpadro6" w:customStyle="1">
    <w:name w:val="Fonte parág. padrão6"/>
    <w:qFormat/>
    <w:rPr/>
  </w:style>
  <w:style w:type="character" w:styleId="Fontepargpadro7" w:customStyle="1">
    <w:name w:val="Fonte parág. padrão7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0" w:customStyle="1">
    <w:name w:val="WW8Num1z0"/>
    <w:qFormat/>
    <w:rPr>
      <w:rFonts w:ascii="Symbol" w:hAnsi="Symbol" w:cs="Symbol"/>
      <w:sz w:val="18"/>
      <w:szCs w:val="18"/>
    </w:rPr>
  </w:style>
  <w:style w:type="character" w:styleId="ListLabel1">
    <w:name w:val="ListLabel 1"/>
    <w:qFormat/>
    <w:rPr>
      <w:rFonts w:ascii="Arial" w:hAnsi="Arial" w:cs="Arial"/>
      <w:color w:val="006ECA"/>
      <w:sz w:val="18"/>
      <w:szCs w:val="18"/>
      <w:shd w:fill="FFFFFF" w:val="clear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cs="Arial"/>
      <w:sz w:val="18"/>
      <w:szCs w:val="18"/>
    </w:rPr>
  </w:style>
  <w:style w:type="character" w:styleId="ListLabel3">
    <w:name w:val="ListLabel 3"/>
    <w:qFormat/>
    <w:rPr>
      <w:rFonts w:ascii="Arial" w:hAnsi="Arial" w:cs="Arial"/>
      <w:color w:val="006ECA"/>
      <w:sz w:val="18"/>
      <w:szCs w:val="18"/>
      <w:highlight w:val="white"/>
      <w:u w:val="none"/>
    </w:rPr>
  </w:style>
  <w:style w:type="character" w:styleId="ListLabel4">
    <w:name w:val="ListLabel 4"/>
    <w:qFormat/>
    <w:rPr>
      <w:rFonts w:ascii="Arial" w:hAnsi="Arial" w:cs="Arial"/>
      <w:sz w:val="18"/>
      <w:szCs w:val="18"/>
    </w:rPr>
  </w:style>
  <w:style w:type="character" w:styleId="ListLabel5">
    <w:name w:val="ListLabel 5"/>
    <w:qFormat/>
    <w:rPr>
      <w:rFonts w:ascii="Arial" w:hAnsi="Arial" w:cs="Arial"/>
      <w:color w:val="006ECA"/>
      <w:sz w:val="18"/>
      <w:szCs w:val="18"/>
      <w:highlight w:val="white"/>
      <w:u w:val="none"/>
    </w:rPr>
  </w:style>
  <w:style w:type="character" w:styleId="ListLabel6">
    <w:name w:val="ListLabel 6"/>
    <w:qFormat/>
    <w:rPr>
      <w:rFonts w:ascii="Arial" w:hAnsi="Arial" w:cs="Arial"/>
      <w:sz w:val="18"/>
      <w:szCs w:val="18"/>
    </w:rPr>
  </w:style>
  <w:style w:type="paragraph" w:styleId="Ttulo" w:customStyle="1">
    <w:name w:val="Título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pt-BR" w:eastAsia="zh-CN" w:bidi="hi-IN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Normal"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Standard"/>
    <w:qFormat/>
    <w:pPr>
      <w:spacing w:lineRule="auto" w:line="276" w:before="100" w:after="142"/>
      <w:textAlignment w:val="auto"/>
    </w:pPr>
    <w:rPr>
      <w:rFonts w:cs="Times New Roman"/>
      <w:color w:val="000000"/>
      <w:sz w:val="20"/>
      <w:szCs w:val="20"/>
      <w:lang w:bidi="ar-SA"/>
    </w:rPr>
  </w:style>
  <w:style w:type="paragraph" w:styleId="DocumentMap" w:customStyle="1">
    <w:name w:val="DocumentMap"/>
    <w:qFormat/>
    <w:pPr>
      <w:widowControl/>
      <w:bidi w:val="0"/>
      <w:spacing w:lineRule="auto" w:line="247" w:before="0" w:after="16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pt-BR" w:eastAsia="zh-CN" w:bidi="ar-SA"/>
    </w:rPr>
  </w:style>
  <w:style w:type="paragraph" w:styleId="Formsecaotextoesquerda" w:customStyle="1">
    <w:name w:val="form_secao_texto_esquerda"/>
    <w:basedOn w:val="Standard"/>
    <w:qFormat/>
    <w:pPr>
      <w:suppressAutoHyphens w:val="false"/>
      <w:spacing w:before="280" w:after="280"/>
    </w:pPr>
    <w:rPr/>
  </w:style>
  <w:style w:type="paragraph" w:styleId="TextosemFormatao2" w:customStyle="1">
    <w:name w:val="Texto sem Formatação2"/>
    <w:basedOn w:val="Standard"/>
    <w:qFormat/>
    <w:pPr>
      <w:suppressAutoHyphens w:val="false"/>
    </w:pPr>
    <w:rPr>
      <w:rFonts w:ascii="Consolas" w:hAnsi="Consolas" w:cs="Consolas"/>
      <w:sz w:val="21"/>
      <w:szCs w:val="21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ocitao" w:customStyle="1">
    <w:name w:val="texto_citação"/>
    <w:basedOn w:val="Standard"/>
    <w:qFormat/>
    <w:pPr>
      <w:spacing w:before="280" w:after="280"/>
    </w:pPr>
    <w:rPr/>
  </w:style>
  <w:style w:type="paragraph" w:styleId="Textojustificadorecuoprimeiralinha" w:customStyle="1">
    <w:name w:val="texto_justificado_recuo_primeira_linha"/>
    <w:basedOn w:val="Standard"/>
    <w:qFormat/>
    <w:pPr>
      <w:spacing w:before="280" w:after="280"/>
    </w:pPr>
    <w:rPr/>
  </w:style>
  <w:style w:type="paragraph" w:styleId="TextosemFormatao1" w:customStyle="1">
    <w:name w:val="Texto sem Formatação1"/>
    <w:basedOn w:val="Standard"/>
    <w:qFormat/>
    <w:pPr/>
    <w:rPr>
      <w:rFonts w:ascii="Consolas" w:hAnsi="Consolas" w:eastAsia="Calibri" w:cs="Times New Roman"/>
      <w:sz w:val="21"/>
      <w:szCs w:val="21"/>
    </w:rPr>
  </w:style>
  <w:style w:type="paragraph" w:styleId="NoSpacing">
    <w:name w:val="No Spacing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t-BR" w:eastAsia="zh-CN" w:bidi="ar-SA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Default" w:customStyle="1">
    <w:name w:val="Default"/>
    <w:qFormat/>
    <w:pPr>
      <w:widowControl/>
      <w:bidi w:val="0"/>
      <w:jc w:val="left"/>
    </w:pPr>
    <w:rPr>
      <w:rFonts w:ascii="Book Antiqua" w:hAnsi="Book Antiqua" w:eastAsia="Calibri" w:cs="Book Antiqua"/>
      <w:color w:val="000000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Ttulo1" w:customStyle="1">
    <w:name w:val="Título1"/>
    <w:basedOn w:val="Standard"/>
    <w:next w:val="Textbody"/>
    <w:qFormat/>
    <w:pPr>
      <w:jc w:val="center"/>
    </w:pPr>
    <w:rPr/>
  </w:style>
  <w:style w:type="paragraph" w:styleId="Ttulo2" w:customStyle="1">
    <w:name w:val="Título2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3" w:customStyle="1">
    <w:name w:val="Título3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4" w:customStyle="1">
    <w:name w:val="Título4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5" w:customStyle="1">
    <w:name w:val="Título5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6" w:customStyle="1">
    <w:name w:val="Título6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7" w:customStyle="1">
    <w:name w:val="Título7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iga.tjmg.jus.br/mod/cadastro/index.php?cursoid=cur1737" TargetMode="External"/><Relationship Id="rId3" Type="http://schemas.openxmlformats.org/officeDocument/2006/relationships/hyperlink" Target="http://www.siga.tjmg.jus.br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LibreOffice/6.1.4.2$Windows_X86_64 LibreOffice_project/9d0f32d1f0b509096fd65e0d4bec26ddd1938fd3</Application>
  <Pages>2</Pages>
  <Words>611</Words>
  <Characters>3621</Characters>
  <CharactersWithSpaces>4612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2021-10-15T19:58:00Z</dcterms:created>
  <dc:creator>Waldeane Geralda Silva Vieira</dc:creator>
  <dc:description/>
  <dc:language>pt-BR</dc:language>
  <cp:lastModifiedBy/>
  <dcterms:modified xsi:type="dcterms:W3CDTF">2021-10-18T12:42:17Z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