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D1" w:rsidRDefault="00FA6C5D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33625" cy="677545"/>
            <wp:effectExtent l="0" t="0" r="9525" b="8255"/>
            <wp:wrapSquare wrapText="bothSides"/>
            <wp:docPr id="1" name="Imagem 1" descr="C:\Users\t0080713.TJMG\AppData\Local\Microsoft\Windows\Temporary Internet Files\Content.Outlook\DZQ45WWR\LG_EJEF_completa _ cor -  versão WE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0080713.TJMG\AppData\Local\Microsoft\Windows\Temporary Internet Files\Content.Outlook\DZQ45WWR\LG_EJEF_completa _ cor -  versão WEB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3BBC">
        <w:br w:type="textWrapping" w:clear="all"/>
      </w:r>
    </w:p>
    <w:p w:rsidR="00232121" w:rsidRPr="0001131E" w:rsidRDefault="00232121" w:rsidP="00232121">
      <w:pPr>
        <w:spacing w:after="0" w:line="240" w:lineRule="auto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“</w:t>
      </w:r>
      <w:r w:rsidRPr="0001131E">
        <w:rPr>
          <w:rFonts w:ascii="Arial" w:hAnsi="Arial" w:cs="Arial"/>
          <w:b/>
          <w:sz w:val="18"/>
        </w:rPr>
        <w:t xml:space="preserve">PROGRAMA </w:t>
      </w:r>
      <w:r>
        <w:rPr>
          <w:rFonts w:ascii="Arial" w:hAnsi="Arial" w:cs="Arial"/>
          <w:b/>
          <w:sz w:val="18"/>
        </w:rPr>
        <w:t>DE PREPARAÇÃO PARA APOSENTADORIA”</w:t>
      </w:r>
      <w:r w:rsidRPr="0001131E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>– 0</w:t>
      </w:r>
      <w:r w:rsidR="003138D0">
        <w:rPr>
          <w:rFonts w:ascii="Arial" w:hAnsi="Arial" w:cs="Arial"/>
          <w:b/>
          <w:sz w:val="18"/>
        </w:rPr>
        <w:t>1</w:t>
      </w:r>
      <w:r>
        <w:rPr>
          <w:rFonts w:ascii="Arial" w:hAnsi="Arial" w:cs="Arial"/>
          <w:b/>
          <w:sz w:val="18"/>
        </w:rPr>
        <w:t>/20</w:t>
      </w:r>
      <w:r w:rsidR="003138D0">
        <w:rPr>
          <w:rFonts w:ascii="Arial" w:hAnsi="Arial" w:cs="Arial"/>
          <w:b/>
          <w:sz w:val="18"/>
        </w:rPr>
        <w:t>20</w:t>
      </w:r>
    </w:p>
    <w:p w:rsidR="00232121" w:rsidRDefault="00232121" w:rsidP="00232121">
      <w:pPr>
        <w:spacing w:after="0" w:line="240" w:lineRule="auto"/>
        <w:rPr>
          <w:rFonts w:ascii="Arial" w:hAnsi="Arial" w:cs="Arial"/>
          <w:sz w:val="18"/>
        </w:rPr>
      </w:pPr>
    </w:p>
    <w:p w:rsidR="00232121" w:rsidRDefault="00232121" w:rsidP="00232121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232121" w:rsidRPr="009E4391" w:rsidRDefault="00232121" w:rsidP="0023212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De ordem da Excelentíssima Senhora Desembargadora Áurea Maria Brasil Santos Perez,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Segunda Vice-Presidente do TJMG e Superintendente da Escola Judicial Desembargador </w:t>
      </w:r>
      <w:proofErr w:type="spellStart"/>
      <w:r>
        <w:rPr>
          <w:rFonts w:ascii="Arial" w:eastAsia="Times New Roman" w:hAnsi="Arial" w:cs="Arial"/>
          <w:sz w:val="18"/>
          <w:szCs w:val="18"/>
          <w:lang w:eastAsia="pt-BR"/>
        </w:rPr>
        <w:t>Edésio</w:t>
      </w:r>
      <w:proofErr w:type="spell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 Fernandes</w:t>
      </w:r>
      <w:r w:rsidRPr="009E4391">
        <w:rPr>
          <w:rFonts w:ascii="Arial" w:hAnsi="Arial" w:cs="Arial"/>
          <w:sz w:val="18"/>
          <w:szCs w:val="18"/>
        </w:rPr>
        <w:t xml:space="preserve">, comunicamos que estão abertas as inscrições para </w:t>
      </w:r>
      <w:r>
        <w:rPr>
          <w:rFonts w:ascii="Arial" w:hAnsi="Arial" w:cs="Arial"/>
          <w:sz w:val="18"/>
          <w:szCs w:val="18"/>
        </w:rPr>
        <w:t>o “Programa de Preparação para Aposentadoria – PPA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="0039745F">
        <w:rPr>
          <w:rFonts w:ascii="Arial" w:hAnsi="Arial" w:cs="Arial"/>
          <w:sz w:val="18"/>
          <w:szCs w:val="18"/>
        </w:rPr>
        <w:t>01</w:t>
      </w:r>
      <w:r w:rsidRPr="00A955E4">
        <w:rPr>
          <w:rFonts w:ascii="Arial" w:hAnsi="Arial" w:cs="Arial"/>
          <w:sz w:val="18"/>
          <w:szCs w:val="18"/>
        </w:rPr>
        <w:t>/20</w:t>
      </w:r>
      <w:r w:rsidR="0039745F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>”</w:t>
      </w:r>
      <w:r w:rsidRPr="009E4391">
        <w:rPr>
          <w:rFonts w:ascii="Arial" w:hAnsi="Arial" w:cs="Arial"/>
          <w:sz w:val="18"/>
          <w:szCs w:val="18"/>
        </w:rPr>
        <w:t>,</w:t>
      </w:r>
      <w:r w:rsidRPr="009E4391">
        <w:rPr>
          <w:rFonts w:ascii="Arial" w:hAnsi="Arial" w:cs="Arial"/>
          <w:b/>
          <w:sz w:val="18"/>
          <w:szCs w:val="18"/>
        </w:rPr>
        <w:t xml:space="preserve"> </w:t>
      </w:r>
      <w:r w:rsidRPr="009E4391">
        <w:rPr>
          <w:rFonts w:ascii="Arial" w:hAnsi="Arial" w:cs="Arial"/>
          <w:sz w:val="18"/>
          <w:szCs w:val="18"/>
        </w:rPr>
        <w:t xml:space="preserve">conforme descrito abaixo: </w:t>
      </w:r>
    </w:p>
    <w:p w:rsidR="00232121" w:rsidRDefault="00232121" w:rsidP="00232121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232121" w:rsidRDefault="00232121" w:rsidP="00232121">
      <w:pPr>
        <w:spacing w:after="0" w:line="240" w:lineRule="auto"/>
        <w:jc w:val="both"/>
      </w:pPr>
      <w:r w:rsidRPr="0001131E">
        <w:rPr>
          <w:rFonts w:ascii="Arial" w:hAnsi="Arial" w:cs="Arial"/>
          <w:b/>
          <w:sz w:val="18"/>
        </w:rPr>
        <w:t>1. PÚBLICO-ALVO:</w:t>
      </w:r>
      <w:r w:rsidRPr="0001131E">
        <w:t xml:space="preserve"> </w:t>
      </w:r>
    </w:p>
    <w:p w:rsidR="00232121" w:rsidRDefault="00232121" w:rsidP="00232121">
      <w:pPr>
        <w:spacing w:after="0" w:line="240" w:lineRule="auto"/>
        <w:jc w:val="both"/>
        <w:rPr>
          <w:rFonts w:ascii="Arial" w:hAnsi="Arial" w:cs="Arial"/>
          <w:sz w:val="18"/>
        </w:rPr>
      </w:pPr>
      <w:r w:rsidRPr="0001131E">
        <w:rPr>
          <w:rFonts w:ascii="Arial" w:hAnsi="Arial" w:cs="Arial"/>
          <w:sz w:val="18"/>
        </w:rPr>
        <w:t>Servidores da Segunda Instância e da Primei</w:t>
      </w:r>
      <w:r>
        <w:rPr>
          <w:rFonts w:ascii="Arial" w:hAnsi="Arial" w:cs="Arial"/>
          <w:sz w:val="18"/>
        </w:rPr>
        <w:t xml:space="preserve">ra Instância lotados na capital, com prioridade para aqueles </w:t>
      </w:r>
      <w:r w:rsidRPr="0001131E">
        <w:rPr>
          <w:rFonts w:ascii="Arial" w:hAnsi="Arial" w:cs="Arial"/>
          <w:sz w:val="18"/>
        </w:rPr>
        <w:t>que tenham completado os requisitos para aposentadoria. Os interessados que tiverem sua inscrição deferida serão automaticamente comunicados pela EJEF</w:t>
      </w:r>
      <w:r>
        <w:rPr>
          <w:rFonts w:ascii="Arial" w:hAnsi="Arial" w:cs="Arial"/>
          <w:sz w:val="18"/>
        </w:rPr>
        <w:t>.</w:t>
      </w:r>
    </w:p>
    <w:p w:rsidR="00232121" w:rsidRDefault="00232121" w:rsidP="00232121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232121" w:rsidRPr="0001131E" w:rsidRDefault="00232121" w:rsidP="00232121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01131E">
        <w:rPr>
          <w:rFonts w:ascii="Arial" w:hAnsi="Arial" w:cs="Arial"/>
          <w:b/>
          <w:sz w:val="18"/>
        </w:rPr>
        <w:t>2. OBJETIVOS:</w:t>
      </w:r>
    </w:p>
    <w:p w:rsidR="00232121" w:rsidRPr="0001131E" w:rsidRDefault="00232121" w:rsidP="00232121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</w:rPr>
      </w:pPr>
      <w:r w:rsidRPr="0001131E">
        <w:rPr>
          <w:rFonts w:ascii="Arial" w:hAnsi="Arial" w:cs="Arial"/>
          <w:sz w:val="18"/>
        </w:rPr>
        <w:t>Propiciar ao servidor um espaço de reflexão sobre o significado de seu trabal</w:t>
      </w:r>
      <w:r>
        <w:rPr>
          <w:rFonts w:ascii="Arial" w:hAnsi="Arial" w:cs="Arial"/>
          <w:sz w:val="18"/>
        </w:rPr>
        <w:t>ho na instituição e em sua vida;</w:t>
      </w:r>
    </w:p>
    <w:p w:rsidR="00232121" w:rsidRPr="0001131E" w:rsidRDefault="00232121" w:rsidP="00232121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</w:rPr>
      </w:pPr>
      <w:r w:rsidRPr="0001131E">
        <w:rPr>
          <w:rFonts w:ascii="Arial" w:hAnsi="Arial" w:cs="Arial"/>
          <w:sz w:val="18"/>
        </w:rPr>
        <w:t>Auxiliar o fortalecimento da identificação do servidor com</w:t>
      </w:r>
      <w:r>
        <w:rPr>
          <w:rFonts w:ascii="Arial" w:hAnsi="Arial" w:cs="Arial"/>
          <w:sz w:val="18"/>
        </w:rPr>
        <w:t xml:space="preserve"> outros aspectos da vida social;</w:t>
      </w:r>
    </w:p>
    <w:p w:rsidR="00232121" w:rsidRPr="0001131E" w:rsidRDefault="00232121" w:rsidP="00232121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</w:rPr>
      </w:pPr>
      <w:r w:rsidRPr="0001131E">
        <w:rPr>
          <w:rFonts w:ascii="Arial" w:hAnsi="Arial" w:cs="Arial"/>
          <w:sz w:val="18"/>
        </w:rPr>
        <w:t>Subsidiar a construção e o comprometimento com novas metas de vida,</w:t>
      </w:r>
      <w:r>
        <w:rPr>
          <w:rFonts w:ascii="Arial" w:hAnsi="Arial" w:cs="Arial"/>
          <w:sz w:val="18"/>
        </w:rPr>
        <w:t xml:space="preserve"> com curto, médio e longo prazo;</w:t>
      </w:r>
    </w:p>
    <w:p w:rsidR="00232121" w:rsidRPr="0001131E" w:rsidRDefault="00232121" w:rsidP="00232121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</w:rPr>
      </w:pPr>
      <w:r w:rsidRPr="0001131E">
        <w:rPr>
          <w:rFonts w:ascii="Arial" w:hAnsi="Arial" w:cs="Arial"/>
          <w:sz w:val="18"/>
        </w:rPr>
        <w:t>Incentivar o servidor a desenvolver novos potencia</w:t>
      </w:r>
      <w:r>
        <w:rPr>
          <w:rFonts w:ascii="Arial" w:hAnsi="Arial" w:cs="Arial"/>
          <w:sz w:val="18"/>
        </w:rPr>
        <w:t>is; adquirir novos aprendizados;</w:t>
      </w:r>
    </w:p>
    <w:p w:rsidR="00232121" w:rsidRPr="0001131E" w:rsidRDefault="00232121" w:rsidP="00232121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</w:rPr>
      </w:pPr>
      <w:r w:rsidRPr="0001131E">
        <w:rPr>
          <w:rFonts w:ascii="Arial" w:hAnsi="Arial" w:cs="Arial"/>
          <w:sz w:val="18"/>
        </w:rPr>
        <w:t>Estimular o servidor a assumir o protagonismo de sua própria história.</w:t>
      </w:r>
    </w:p>
    <w:p w:rsidR="00232121" w:rsidRDefault="00232121" w:rsidP="00232121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232121" w:rsidRDefault="00232121" w:rsidP="00232121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01131E">
        <w:rPr>
          <w:rFonts w:ascii="Arial" w:hAnsi="Arial" w:cs="Arial"/>
          <w:b/>
          <w:sz w:val="18"/>
        </w:rPr>
        <w:t xml:space="preserve">3. </w:t>
      </w:r>
      <w:r>
        <w:rPr>
          <w:rFonts w:ascii="Arial" w:hAnsi="Arial" w:cs="Arial"/>
          <w:b/>
          <w:sz w:val="18"/>
        </w:rPr>
        <w:t xml:space="preserve">PERIODICIDADE DOS </w:t>
      </w:r>
      <w:r w:rsidRPr="0001131E">
        <w:rPr>
          <w:rFonts w:ascii="Arial" w:hAnsi="Arial" w:cs="Arial"/>
          <w:b/>
          <w:sz w:val="18"/>
        </w:rPr>
        <w:t>ENCONTROS:</w:t>
      </w:r>
    </w:p>
    <w:p w:rsidR="003138D0" w:rsidRPr="0001131E" w:rsidRDefault="003138D0" w:rsidP="00232121">
      <w:pPr>
        <w:spacing w:after="0" w:line="240" w:lineRule="auto"/>
        <w:jc w:val="both"/>
        <w:rPr>
          <w:rFonts w:ascii="Arial" w:hAnsi="Arial" w:cs="Arial"/>
          <w:b/>
          <w:sz w:val="18"/>
        </w:rPr>
      </w:pPr>
    </w:p>
    <w:p w:rsidR="00232121" w:rsidRDefault="00232121" w:rsidP="00232121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Sempre às terças-feiras, </w:t>
      </w:r>
      <w:r w:rsidRPr="00EF1A12">
        <w:rPr>
          <w:rFonts w:ascii="Arial" w:hAnsi="Arial" w:cs="Arial"/>
          <w:b/>
          <w:sz w:val="18"/>
          <w:u w:val="single"/>
        </w:rPr>
        <w:t>das 8h às 12h</w:t>
      </w:r>
      <w:r>
        <w:rPr>
          <w:rFonts w:ascii="Arial" w:hAnsi="Arial" w:cs="Arial"/>
          <w:sz w:val="18"/>
        </w:rPr>
        <w:t>, conforme o seguinte cronograma mensal:</w:t>
      </w:r>
    </w:p>
    <w:p w:rsidR="00232121" w:rsidRDefault="00232121" w:rsidP="00232121">
      <w:pPr>
        <w:spacing w:after="0" w:line="240" w:lineRule="auto"/>
        <w:jc w:val="both"/>
        <w:rPr>
          <w:rFonts w:ascii="Arial" w:hAnsi="Arial" w:cs="Arial"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</w:tblGrid>
      <w:tr w:rsidR="00232121" w:rsidRPr="00EF1A12" w:rsidTr="0039745F">
        <w:tc>
          <w:tcPr>
            <w:tcW w:w="2586" w:type="dxa"/>
            <w:shd w:val="clear" w:color="auto" w:fill="D9D9D9" w:themeFill="background1" w:themeFillShade="D9"/>
          </w:tcPr>
          <w:p w:rsidR="00232121" w:rsidRPr="00EF1A12" w:rsidRDefault="00232121" w:rsidP="0039745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EF1A12">
              <w:rPr>
                <w:rFonts w:ascii="Arial" w:hAnsi="Arial" w:cs="Arial"/>
                <w:b/>
                <w:sz w:val="18"/>
              </w:rPr>
              <w:t>Mês</w:t>
            </w:r>
          </w:p>
        </w:tc>
        <w:tc>
          <w:tcPr>
            <w:tcW w:w="5172" w:type="dxa"/>
            <w:gridSpan w:val="2"/>
            <w:shd w:val="clear" w:color="auto" w:fill="D9D9D9" w:themeFill="background1" w:themeFillShade="D9"/>
          </w:tcPr>
          <w:p w:rsidR="00232121" w:rsidRPr="00EF1A12" w:rsidRDefault="00232121" w:rsidP="0039745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EF1A12">
              <w:rPr>
                <w:rFonts w:ascii="Arial" w:hAnsi="Arial" w:cs="Arial"/>
                <w:b/>
                <w:sz w:val="18"/>
              </w:rPr>
              <w:t>Datas</w:t>
            </w:r>
          </w:p>
        </w:tc>
      </w:tr>
      <w:tr w:rsidR="00232121" w:rsidRPr="00EF1A12" w:rsidTr="0039745F">
        <w:tc>
          <w:tcPr>
            <w:tcW w:w="2586" w:type="dxa"/>
          </w:tcPr>
          <w:p w:rsidR="00232121" w:rsidRPr="00EF1A12" w:rsidRDefault="0039745F" w:rsidP="0039745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Março</w:t>
            </w:r>
          </w:p>
        </w:tc>
        <w:tc>
          <w:tcPr>
            <w:tcW w:w="2586" w:type="dxa"/>
          </w:tcPr>
          <w:p w:rsidR="00232121" w:rsidRPr="00EF1A12" w:rsidRDefault="0039745F" w:rsidP="0039745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17/03</w:t>
            </w:r>
          </w:p>
        </w:tc>
        <w:tc>
          <w:tcPr>
            <w:tcW w:w="2586" w:type="dxa"/>
          </w:tcPr>
          <w:p w:rsidR="00232121" w:rsidRPr="00EF1A12" w:rsidRDefault="0039745F" w:rsidP="0039745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31/03</w:t>
            </w:r>
          </w:p>
        </w:tc>
      </w:tr>
      <w:tr w:rsidR="00232121" w:rsidRPr="00EF1A12" w:rsidTr="0039745F">
        <w:tc>
          <w:tcPr>
            <w:tcW w:w="2586" w:type="dxa"/>
          </w:tcPr>
          <w:p w:rsidR="00232121" w:rsidRPr="00EF1A12" w:rsidRDefault="0039745F" w:rsidP="0039745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Abril</w:t>
            </w:r>
          </w:p>
        </w:tc>
        <w:tc>
          <w:tcPr>
            <w:tcW w:w="2586" w:type="dxa"/>
          </w:tcPr>
          <w:p w:rsidR="00232121" w:rsidRPr="00EF1A12" w:rsidRDefault="0039745F" w:rsidP="0039745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14/04</w:t>
            </w:r>
          </w:p>
        </w:tc>
        <w:tc>
          <w:tcPr>
            <w:tcW w:w="2586" w:type="dxa"/>
          </w:tcPr>
          <w:p w:rsidR="00232121" w:rsidRPr="00EF1A12" w:rsidRDefault="0039745F" w:rsidP="0039745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28/04</w:t>
            </w:r>
          </w:p>
        </w:tc>
      </w:tr>
      <w:tr w:rsidR="00232121" w:rsidRPr="00EF1A12" w:rsidTr="0039745F">
        <w:tc>
          <w:tcPr>
            <w:tcW w:w="2586" w:type="dxa"/>
          </w:tcPr>
          <w:p w:rsidR="00232121" w:rsidRPr="00EF1A12" w:rsidRDefault="0039745F" w:rsidP="0039745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Maio</w:t>
            </w:r>
          </w:p>
        </w:tc>
        <w:tc>
          <w:tcPr>
            <w:tcW w:w="2586" w:type="dxa"/>
          </w:tcPr>
          <w:p w:rsidR="00232121" w:rsidRPr="00EF1A12" w:rsidRDefault="0039745F" w:rsidP="0039745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12/05</w:t>
            </w:r>
          </w:p>
        </w:tc>
        <w:tc>
          <w:tcPr>
            <w:tcW w:w="2586" w:type="dxa"/>
          </w:tcPr>
          <w:p w:rsidR="00232121" w:rsidRPr="00EF1A12" w:rsidRDefault="0039745F" w:rsidP="0039745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26/05</w:t>
            </w:r>
          </w:p>
        </w:tc>
      </w:tr>
      <w:tr w:rsidR="00232121" w:rsidRPr="00EF1A12" w:rsidTr="0039745F">
        <w:tc>
          <w:tcPr>
            <w:tcW w:w="2586" w:type="dxa"/>
          </w:tcPr>
          <w:p w:rsidR="00232121" w:rsidRDefault="0039745F" w:rsidP="0039745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Junho</w:t>
            </w:r>
          </w:p>
        </w:tc>
        <w:tc>
          <w:tcPr>
            <w:tcW w:w="2586" w:type="dxa"/>
          </w:tcPr>
          <w:p w:rsidR="00232121" w:rsidRPr="00EF1A12" w:rsidRDefault="0039745F" w:rsidP="0039745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09/06</w:t>
            </w:r>
          </w:p>
        </w:tc>
        <w:tc>
          <w:tcPr>
            <w:tcW w:w="2586" w:type="dxa"/>
          </w:tcPr>
          <w:p w:rsidR="00232121" w:rsidRPr="00EF1A12" w:rsidRDefault="0039745F" w:rsidP="0039745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23/06</w:t>
            </w:r>
          </w:p>
        </w:tc>
      </w:tr>
    </w:tbl>
    <w:p w:rsidR="00232121" w:rsidRDefault="00232121" w:rsidP="00232121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232121" w:rsidRPr="00EF1A12" w:rsidRDefault="00232121" w:rsidP="00232121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EF1A12">
        <w:rPr>
          <w:rFonts w:ascii="Arial" w:hAnsi="Arial" w:cs="Arial"/>
          <w:b/>
          <w:sz w:val="18"/>
        </w:rPr>
        <w:t>4. LOCAL:</w:t>
      </w:r>
    </w:p>
    <w:p w:rsidR="00232121" w:rsidRDefault="00232121" w:rsidP="00232121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Sala 01 da EJEF – Rua dos </w:t>
      </w:r>
      <w:proofErr w:type="spellStart"/>
      <w:r>
        <w:rPr>
          <w:rFonts w:ascii="Arial" w:hAnsi="Arial" w:cs="Arial"/>
          <w:sz w:val="18"/>
        </w:rPr>
        <w:t>Guajajaras</w:t>
      </w:r>
      <w:proofErr w:type="spellEnd"/>
      <w:r>
        <w:rPr>
          <w:rFonts w:ascii="Arial" w:hAnsi="Arial" w:cs="Arial"/>
          <w:sz w:val="18"/>
        </w:rPr>
        <w:t xml:space="preserve"> n° 40, 18º andar, </w:t>
      </w:r>
      <w:r w:rsidRPr="00EF1A12">
        <w:rPr>
          <w:rFonts w:ascii="Arial" w:hAnsi="Arial" w:cs="Arial"/>
          <w:sz w:val="18"/>
        </w:rPr>
        <w:t>Centro – Belo Horizonte</w:t>
      </w:r>
      <w:r>
        <w:rPr>
          <w:rFonts w:ascii="Arial" w:hAnsi="Arial" w:cs="Arial"/>
          <w:sz w:val="18"/>
        </w:rPr>
        <w:t xml:space="preserve"> / MG.</w:t>
      </w:r>
    </w:p>
    <w:p w:rsidR="00232121" w:rsidRDefault="00232121" w:rsidP="00232121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232121" w:rsidRDefault="00232121" w:rsidP="00232121">
      <w:pPr>
        <w:spacing w:after="0" w:line="240" w:lineRule="auto"/>
        <w:jc w:val="both"/>
        <w:rPr>
          <w:rFonts w:ascii="Arial" w:hAnsi="Arial" w:cs="Arial"/>
          <w:sz w:val="18"/>
        </w:rPr>
      </w:pPr>
      <w:r w:rsidRPr="00EF1A12">
        <w:rPr>
          <w:rFonts w:ascii="Arial" w:hAnsi="Arial" w:cs="Arial"/>
          <w:b/>
          <w:sz w:val="18"/>
        </w:rPr>
        <w:t xml:space="preserve">5. VAGAS: </w:t>
      </w:r>
      <w:r>
        <w:rPr>
          <w:rFonts w:ascii="Arial" w:hAnsi="Arial" w:cs="Arial"/>
          <w:sz w:val="18"/>
        </w:rPr>
        <w:t xml:space="preserve">Serão disponibilizadas 25 (vinte e cinco) vagas, com participação livre, desde que pertencente ao público-alvo definido no item </w:t>
      </w:r>
      <w:proofErr w:type="gramStart"/>
      <w:r>
        <w:rPr>
          <w:rFonts w:ascii="Arial" w:hAnsi="Arial" w:cs="Arial"/>
          <w:sz w:val="18"/>
        </w:rPr>
        <w:t>1</w:t>
      </w:r>
      <w:proofErr w:type="gramEnd"/>
      <w:r>
        <w:rPr>
          <w:rFonts w:ascii="Arial" w:hAnsi="Arial" w:cs="Arial"/>
          <w:sz w:val="18"/>
        </w:rPr>
        <w:t>.</w:t>
      </w:r>
    </w:p>
    <w:p w:rsidR="00232121" w:rsidRDefault="00232121" w:rsidP="00232121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232121" w:rsidRPr="00AF5965" w:rsidRDefault="00232121" w:rsidP="00232121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AF5965">
        <w:rPr>
          <w:rFonts w:ascii="Arial" w:hAnsi="Arial" w:cs="Arial"/>
          <w:b/>
          <w:sz w:val="18"/>
        </w:rPr>
        <w:t>6. INSCRIÇÕES:</w:t>
      </w:r>
    </w:p>
    <w:p w:rsidR="00232121" w:rsidRDefault="00232121" w:rsidP="00232121">
      <w:pPr>
        <w:spacing w:after="0" w:line="240" w:lineRule="auto"/>
        <w:rPr>
          <w:rFonts w:ascii="Arial" w:hAnsi="Arial" w:cs="Arial"/>
          <w:sz w:val="18"/>
        </w:rPr>
      </w:pPr>
    </w:p>
    <w:p w:rsidR="00232121" w:rsidRDefault="00232121" w:rsidP="00232121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6.1. PERÍODO DE INSCRIÇÕES: de </w:t>
      </w:r>
      <w:r w:rsidR="0039745F">
        <w:rPr>
          <w:rFonts w:ascii="Arial" w:hAnsi="Arial" w:cs="Arial"/>
          <w:sz w:val="18"/>
        </w:rPr>
        <w:t>10</w:t>
      </w:r>
      <w:r w:rsidR="0040788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a </w:t>
      </w:r>
      <w:r w:rsidR="0080375F">
        <w:rPr>
          <w:rFonts w:ascii="Arial" w:hAnsi="Arial" w:cs="Arial"/>
          <w:sz w:val="18"/>
        </w:rPr>
        <w:t>21</w:t>
      </w:r>
      <w:r>
        <w:rPr>
          <w:rFonts w:ascii="Arial" w:hAnsi="Arial" w:cs="Arial"/>
          <w:sz w:val="18"/>
        </w:rPr>
        <w:t xml:space="preserve"> de </w:t>
      </w:r>
      <w:r w:rsidR="0080375F">
        <w:rPr>
          <w:rFonts w:ascii="Arial" w:hAnsi="Arial" w:cs="Arial"/>
          <w:sz w:val="18"/>
        </w:rPr>
        <w:t>fevereiro</w:t>
      </w:r>
      <w:r>
        <w:rPr>
          <w:rFonts w:ascii="Arial" w:hAnsi="Arial" w:cs="Arial"/>
          <w:sz w:val="18"/>
        </w:rPr>
        <w:t xml:space="preserve"> de 20</w:t>
      </w:r>
      <w:r w:rsidR="0080375F">
        <w:rPr>
          <w:rFonts w:ascii="Arial" w:hAnsi="Arial" w:cs="Arial"/>
          <w:sz w:val="18"/>
        </w:rPr>
        <w:t>20</w:t>
      </w:r>
      <w:r>
        <w:rPr>
          <w:rFonts w:ascii="Arial" w:hAnsi="Arial" w:cs="Arial"/>
          <w:sz w:val="18"/>
        </w:rPr>
        <w:t xml:space="preserve">. </w:t>
      </w:r>
      <w:r w:rsidRPr="00EF1A12">
        <w:rPr>
          <w:rFonts w:ascii="Arial" w:hAnsi="Arial" w:cs="Arial"/>
          <w:sz w:val="18"/>
        </w:rPr>
        <w:t xml:space="preserve">(As inscrições serão abertas a partir das 10h do dia </w:t>
      </w:r>
      <w:r w:rsidR="0080375F">
        <w:rPr>
          <w:rFonts w:ascii="Arial" w:hAnsi="Arial" w:cs="Arial"/>
          <w:sz w:val="18"/>
        </w:rPr>
        <w:t>10/02/2020</w:t>
      </w:r>
      <w:r w:rsidRPr="00EF1A12">
        <w:rPr>
          <w:rFonts w:ascii="Arial" w:hAnsi="Arial" w:cs="Arial"/>
          <w:sz w:val="18"/>
        </w:rPr>
        <w:t xml:space="preserve"> e encer</w:t>
      </w:r>
      <w:r>
        <w:rPr>
          <w:rFonts w:ascii="Arial" w:hAnsi="Arial" w:cs="Arial"/>
          <w:sz w:val="18"/>
        </w:rPr>
        <w:t xml:space="preserve">radas às 23h do dia </w:t>
      </w:r>
      <w:r w:rsidR="0080375F">
        <w:rPr>
          <w:rFonts w:ascii="Arial" w:hAnsi="Arial" w:cs="Arial"/>
          <w:sz w:val="18"/>
        </w:rPr>
        <w:t>21/02/2020</w:t>
      </w:r>
      <w:r>
        <w:rPr>
          <w:rFonts w:ascii="Arial" w:hAnsi="Arial" w:cs="Arial"/>
          <w:sz w:val="18"/>
        </w:rPr>
        <w:t>);</w:t>
      </w:r>
    </w:p>
    <w:p w:rsidR="00232121" w:rsidRDefault="00232121" w:rsidP="00232121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232121" w:rsidRDefault="00232121" w:rsidP="00232121">
      <w:pPr>
        <w:spacing w:after="0" w:line="240" w:lineRule="auto"/>
        <w:jc w:val="both"/>
      </w:pPr>
      <w:r>
        <w:rPr>
          <w:rFonts w:ascii="Arial" w:hAnsi="Arial" w:cs="Arial"/>
          <w:sz w:val="18"/>
        </w:rPr>
        <w:t xml:space="preserve">6.2. </w:t>
      </w:r>
      <w:r w:rsidR="0080375F">
        <w:rPr>
          <w:rFonts w:ascii="Arial" w:hAnsi="Arial" w:cs="Arial"/>
          <w:sz w:val="18"/>
        </w:rPr>
        <w:t>As inscrições serão realizadas em ambiente virtual, acessando o endereço</w:t>
      </w:r>
      <w:r w:rsidR="0080375F">
        <w:t xml:space="preserve"> http://www.ead.tjmg.jus.br, clicar em “Inscrições”;</w:t>
      </w:r>
    </w:p>
    <w:p w:rsidR="0080375F" w:rsidRDefault="0080375F" w:rsidP="00232121">
      <w:pPr>
        <w:spacing w:after="0" w:line="240" w:lineRule="auto"/>
        <w:jc w:val="both"/>
      </w:pPr>
    </w:p>
    <w:p w:rsidR="00232121" w:rsidRDefault="0080375F" w:rsidP="0080375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6.3</w:t>
      </w:r>
      <w:r w:rsidR="00232121" w:rsidRPr="0080375F">
        <w:rPr>
          <w:rFonts w:ascii="Arial" w:hAnsi="Arial" w:cs="Arial"/>
          <w:sz w:val="18"/>
          <w:szCs w:val="18"/>
        </w:rPr>
        <w:t>. Para a inscrição, o interessado deverá preencher ou atualizar os seus dados de cadastro e, ao final, clicar na opção “Enviar pedido de inscrição”;</w:t>
      </w:r>
    </w:p>
    <w:p w:rsidR="0080375F" w:rsidRPr="0080375F" w:rsidRDefault="0080375F" w:rsidP="0080375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32121" w:rsidRDefault="0080375F" w:rsidP="008037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6.4</w:t>
      </w:r>
      <w:r w:rsidR="00232121" w:rsidRPr="0080375F">
        <w:rPr>
          <w:rFonts w:ascii="Arial" w:hAnsi="Arial" w:cs="Arial"/>
          <w:sz w:val="18"/>
          <w:szCs w:val="18"/>
        </w:rPr>
        <w:t xml:space="preserve">. Os campos CPF e senha, preenchidos durante o procedimento de inscrição, serão utilizados, respectivamente, para </w:t>
      </w:r>
      <w:proofErr w:type="spellStart"/>
      <w:r w:rsidR="00232121" w:rsidRPr="0080375F">
        <w:rPr>
          <w:rFonts w:ascii="Arial" w:hAnsi="Arial" w:cs="Arial"/>
          <w:sz w:val="18"/>
          <w:szCs w:val="18"/>
        </w:rPr>
        <w:t>Login</w:t>
      </w:r>
      <w:proofErr w:type="spellEnd"/>
      <w:r w:rsidR="00232121" w:rsidRPr="0080375F">
        <w:rPr>
          <w:rFonts w:ascii="Arial" w:hAnsi="Arial" w:cs="Arial"/>
          <w:sz w:val="18"/>
          <w:szCs w:val="18"/>
        </w:rPr>
        <w:t xml:space="preserve"> e Senha, devendo ser anotados pelo candidato, como forma de lembrete. </w:t>
      </w:r>
      <w:r w:rsidR="00232121" w:rsidRPr="0080375F">
        <w:rPr>
          <w:rFonts w:ascii="Arial" w:hAnsi="Arial" w:cs="Arial"/>
          <w:sz w:val="18"/>
          <w:szCs w:val="18"/>
        </w:rPr>
        <w:lastRenderedPageBreak/>
        <w:t xml:space="preserve">Caso o candidato necessite atualizar a senha, deverá acessar o site </w:t>
      </w:r>
      <w:r w:rsidR="00232121" w:rsidRPr="0080375F">
        <w:rPr>
          <w:rFonts w:ascii="Arial" w:hAnsi="Arial" w:cs="Arial"/>
          <w:sz w:val="18"/>
          <w:szCs w:val="18"/>
          <w:u w:val="single"/>
        </w:rPr>
        <w:t>http://siga.tjmg.jus.br</w:t>
      </w:r>
      <w:r w:rsidR="00232121" w:rsidRPr="0080375F">
        <w:rPr>
          <w:rFonts w:ascii="Arial" w:hAnsi="Arial" w:cs="Arial"/>
          <w:sz w:val="18"/>
          <w:szCs w:val="18"/>
        </w:rPr>
        <w:t xml:space="preserve"> e clicar no link “Cadastro”, presente no </w:t>
      </w:r>
      <w:proofErr w:type="gramStart"/>
      <w:r w:rsidR="00232121" w:rsidRPr="0080375F">
        <w:rPr>
          <w:rFonts w:ascii="Arial" w:hAnsi="Arial" w:cs="Arial"/>
          <w:sz w:val="18"/>
          <w:szCs w:val="18"/>
        </w:rPr>
        <w:t>menu</w:t>
      </w:r>
      <w:proofErr w:type="gramEnd"/>
      <w:r w:rsidR="00232121" w:rsidRPr="0080375F">
        <w:rPr>
          <w:rFonts w:ascii="Arial" w:hAnsi="Arial" w:cs="Arial"/>
          <w:sz w:val="18"/>
          <w:szCs w:val="18"/>
        </w:rPr>
        <w:t xml:space="preserve"> do topo da página;</w:t>
      </w:r>
    </w:p>
    <w:p w:rsidR="00E564E0" w:rsidRPr="0080375F" w:rsidRDefault="00E564E0" w:rsidP="008037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232121" w:rsidRPr="003138D0" w:rsidRDefault="003138D0" w:rsidP="008037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6.5.</w:t>
      </w:r>
      <w:r w:rsidR="00232121" w:rsidRPr="003138D0">
        <w:rPr>
          <w:rFonts w:ascii="Arial" w:hAnsi="Arial" w:cs="Arial"/>
          <w:sz w:val="18"/>
          <w:szCs w:val="18"/>
        </w:rPr>
        <w:t xml:space="preserve"> O endereço de e-mail a ser cadastrado pode ser o institucional (.....@tjmg.jus.br), desde que seja individual e de uso exclusivo do estudante;</w:t>
      </w:r>
    </w:p>
    <w:p w:rsidR="00232121" w:rsidRDefault="00232121" w:rsidP="00232121">
      <w:pPr>
        <w:spacing w:after="0" w:line="240" w:lineRule="auto"/>
        <w:ind w:firstLine="567"/>
        <w:jc w:val="both"/>
        <w:rPr>
          <w:rFonts w:ascii="Arial" w:hAnsi="Arial" w:cs="Arial"/>
          <w:sz w:val="18"/>
        </w:rPr>
      </w:pPr>
    </w:p>
    <w:p w:rsidR="00232121" w:rsidRPr="005974CD" w:rsidRDefault="003138D0" w:rsidP="002321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>
        <w:rPr>
          <w:rFonts w:ascii="Arial" w:hAnsi="Arial" w:cs="Arial"/>
          <w:sz w:val="18"/>
        </w:rPr>
        <w:t>6.6</w:t>
      </w:r>
      <w:r w:rsidR="00232121" w:rsidRPr="005974CD">
        <w:rPr>
          <w:rFonts w:ascii="Arial" w:hAnsi="Arial" w:cs="Arial"/>
          <w:sz w:val="18"/>
        </w:rPr>
        <w:t xml:space="preserve">. </w:t>
      </w:r>
      <w:r w:rsidR="00232121" w:rsidRPr="005974CD">
        <w:rPr>
          <w:rFonts w:ascii="Arial" w:eastAsia="Times New Roman" w:hAnsi="Arial" w:cs="Arial"/>
          <w:sz w:val="18"/>
          <w:szCs w:val="18"/>
          <w:lang w:eastAsia="pt-BR"/>
        </w:rPr>
        <w:t xml:space="preserve">As vagas serão preenchidas prioritariamente por servidores que já tenham completado os requisitos para a aposentadoria. Caso não se preencham todas as vagas ofertadas com servidores nessa condição, será obedecida a ordem de inscrição </w:t>
      </w:r>
      <w:r w:rsidR="00232121">
        <w:rPr>
          <w:rFonts w:ascii="Arial" w:eastAsia="Times New Roman" w:hAnsi="Arial" w:cs="Arial"/>
          <w:sz w:val="18"/>
          <w:szCs w:val="18"/>
          <w:lang w:eastAsia="pt-BR"/>
        </w:rPr>
        <w:t>até se esgotarem todas as vagas;</w:t>
      </w:r>
    </w:p>
    <w:p w:rsidR="00232121" w:rsidRDefault="00232121" w:rsidP="00232121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232121" w:rsidRDefault="003138D0" w:rsidP="00232121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6.7</w:t>
      </w:r>
      <w:r w:rsidR="00232121">
        <w:rPr>
          <w:rFonts w:ascii="Arial" w:hAnsi="Arial" w:cs="Arial"/>
          <w:sz w:val="18"/>
        </w:rPr>
        <w:t xml:space="preserve">. Serão excluídas as inscrições que compartilharem o mesmo endereço de e-mail ou de pessoas que não pertencerem ao público-alvo definido no item </w:t>
      </w:r>
      <w:proofErr w:type="gramStart"/>
      <w:r w:rsidR="00232121">
        <w:rPr>
          <w:rFonts w:ascii="Arial" w:hAnsi="Arial" w:cs="Arial"/>
          <w:sz w:val="18"/>
        </w:rPr>
        <w:t>1</w:t>
      </w:r>
      <w:proofErr w:type="gramEnd"/>
      <w:r w:rsidR="00232121">
        <w:rPr>
          <w:rFonts w:ascii="Arial" w:hAnsi="Arial" w:cs="Arial"/>
          <w:sz w:val="18"/>
        </w:rPr>
        <w:t>;</w:t>
      </w:r>
    </w:p>
    <w:p w:rsidR="00232121" w:rsidRDefault="00232121" w:rsidP="00232121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232121" w:rsidRDefault="003138D0" w:rsidP="00232121">
      <w:pPr>
        <w:spacing w:after="0" w:line="240" w:lineRule="auto"/>
        <w:jc w:val="both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6.8.</w:t>
      </w:r>
      <w:proofErr w:type="gramEnd"/>
      <w:r w:rsidR="00232121" w:rsidRPr="00C9451F">
        <w:rPr>
          <w:rFonts w:ascii="Arial" w:hAnsi="Arial" w:cs="Arial"/>
          <w:sz w:val="18"/>
        </w:rPr>
        <w:t xml:space="preserve">Os resultados dos pedidos de inscrição poderão ser verificados no link </w:t>
      </w:r>
      <w:r w:rsidR="00232121" w:rsidRPr="00C9451F">
        <w:rPr>
          <w:rFonts w:ascii="Arial" w:hAnsi="Arial" w:cs="Arial"/>
          <w:sz w:val="18"/>
          <w:u w:val="single"/>
        </w:rPr>
        <w:t>http://www.ead.tjmg.jus.br/siga/mod/paineldoestudante.php</w:t>
      </w:r>
      <w:r w:rsidR="00232121">
        <w:rPr>
          <w:rFonts w:ascii="Arial" w:hAnsi="Arial" w:cs="Arial"/>
          <w:sz w:val="18"/>
        </w:rPr>
        <w:t xml:space="preserve"> a partir do dia </w:t>
      </w:r>
      <w:r w:rsidR="00ED2F96">
        <w:rPr>
          <w:rFonts w:ascii="Arial" w:hAnsi="Arial" w:cs="Arial"/>
          <w:sz w:val="18"/>
        </w:rPr>
        <w:t>0</w:t>
      </w:r>
      <w:r>
        <w:rPr>
          <w:rFonts w:ascii="Arial" w:hAnsi="Arial" w:cs="Arial"/>
          <w:sz w:val="18"/>
        </w:rPr>
        <w:t>2</w:t>
      </w:r>
      <w:r w:rsidR="00ED2F96">
        <w:rPr>
          <w:rFonts w:ascii="Arial" w:hAnsi="Arial" w:cs="Arial"/>
          <w:sz w:val="18"/>
        </w:rPr>
        <w:t xml:space="preserve"> de </w:t>
      </w:r>
      <w:r>
        <w:rPr>
          <w:rFonts w:ascii="Arial" w:hAnsi="Arial" w:cs="Arial"/>
          <w:sz w:val="18"/>
        </w:rPr>
        <w:t>março</w:t>
      </w:r>
      <w:r w:rsidR="00232121" w:rsidRPr="00232121">
        <w:rPr>
          <w:rFonts w:ascii="Arial" w:hAnsi="Arial" w:cs="Arial"/>
          <w:sz w:val="18"/>
        </w:rPr>
        <w:t xml:space="preserve"> de 20</w:t>
      </w:r>
      <w:r>
        <w:rPr>
          <w:rFonts w:ascii="Arial" w:hAnsi="Arial" w:cs="Arial"/>
          <w:sz w:val="18"/>
        </w:rPr>
        <w:t>20</w:t>
      </w:r>
      <w:r w:rsidR="00232121">
        <w:rPr>
          <w:rFonts w:ascii="Arial" w:hAnsi="Arial" w:cs="Arial"/>
          <w:sz w:val="18"/>
        </w:rPr>
        <w:t>, após as 14h.</w:t>
      </w:r>
    </w:p>
    <w:p w:rsidR="00232121" w:rsidRDefault="00232121" w:rsidP="00232121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232121" w:rsidRPr="00C9451F" w:rsidRDefault="00232121" w:rsidP="00232121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C9451F">
        <w:rPr>
          <w:rFonts w:ascii="Arial" w:hAnsi="Arial" w:cs="Arial"/>
          <w:b/>
          <w:sz w:val="18"/>
        </w:rPr>
        <w:t>7. INFORMAÇÕES COMPLEMENTARES:</w:t>
      </w:r>
    </w:p>
    <w:p w:rsidR="00232121" w:rsidRDefault="00232121" w:rsidP="00232121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232121" w:rsidRDefault="00232121" w:rsidP="00232121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7.1. Poderão participar da ação servidores de todas as comarcas do estado, entretanto, não haverá custeio de eventuais despesas com diárias e/ou reembolso de transporte;</w:t>
      </w:r>
    </w:p>
    <w:p w:rsidR="00232121" w:rsidRDefault="00232121" w:rsidP="00232121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232121" w:rsidRDefault="00232121" w:rsidP="00232121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7.2. Por não se tratar de ação educacional, a participação no Programa de Preparação para Aposentadoria não será certificada nos termos do art. 9º da Portaria Conjunta da Presidência n° 360/2014 e não será considerada para fins de promoção vertical, nos termos do art. 32 da Resolução TJMG n° 367/2001;</w:t>
      </w:r>
    </w:p>
    <w:p w:rsidR="00232121" w:rsidRDefault="00232121" w:rsidP="00232121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232121" w:rsidRDefault="00232121" w:rsidP="00232121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7.3. </w:t>
      </w:r>
      <w:r w:rsidRPr="00FF1CF5">
        <w:rPr>
          <w:rFonts w:ascii="Arial" w:hAnsi="Arial" w:cs="Arial"/>
          <w:sz w:val="18"/>
        </w:rPr>
        <w:t>A EJEF</w:t>
      </w:r>
      <w:r>
        <w:rPr>
          <w:rFonts w:ascii="Arial" w:hAnsi="Arial" w:cs="Arial"/>
          <w:sz w:val="18"/>
        </w:rPr>
        <w:t>,</w:t>
      </w:r>
      <w:r w:rsidRPr="00FF1CF5">
        <w:rPr>
          <w:rFonts w:ascii="Arial" w:hAnsi="Arial" w:cs="Arial"/>
          <w:sz w:val="18"/>
        </w:rPr>
        <w:t xml:space="preserve"> em adesão ao Plano de Logística Sustentável – PLS</w:t>
      </w:r>
      <w:r>
        <w:rPr>
          <w:rFonts w:ascii="Arial" w:hAnsi="Arial" w:cs="Arial"/>
          <w:sz w:val="18"/>
        </w:rPr>
        <w:t xml:space="preserve">, </w:t>
      </w:r>
      <w:r w:rsidRPr="00FF1CF5">
        <w:rPr>
          <w:rFonts w:ascii="Arial" w:hAnsi="Arial" w:cs="Arial"/>
          <w:sz w:val="18"/>
        </w:rPr>
        <w:t xml:space="preserve">solicita a todos os participantes que </w:t>
      </w:r>
      <w:r>
        <w:rPr>
          <w:rFonts w:ascii="Arial" w:hAnsi="Arial" w:cs="Arial"/>
          <w:sz w:val="18"/>
        </w:rPr>
        <w:t>tragam o</w:t>
      </w:r>
      <w:r w:rsidRPr="00FF1CF5">
        <w:rPr>
          <w:rFonts w:ascii="Arial" w:hAnsi="Arial" w:cs="Arial"/>
          <w:sz w:val="18"/>
        </w:rPr>
        <w:t xml:space="preserve"> seu próprio material para anotações (bloco/caderno; caneta/lápis; borracha).</w:t>
      </w:r>
    </w:p>
    <w:p w:rsidR="00232121" w:rsidRDefault="00232121" w:rsidP="00232121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232121" w:rsidRDefault="00232121" w:rsidP="00232121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232121" w:rsidRPr="00FF1CF5" w:rsidRDefault="00232121" w:rsidP="00232121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FF1CF5">
        <w:rPr>
          <w:rFonts w:ascii="Arial" w:hAnsi="Arial" w:cs="Arial"/>
          <w:b/>
          <w:sz w:val="18"/>
        </w:rPr>
        <w:t>8. SETOR RESPONSÁVEL:</w:t>
      </w:r>
    </w:p>
    <w:p w:rsidR="00232121" w:rsidRDefault="00232121" w:rsidP="00232121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Coordenação de Orientação à Lotação e Movimentação – COMOV/GEDAC</w:t>
      </w:r>
    </w:p>
    <w:p w:rsidR="00232121" w:rsidRDefault="00232121" w:rsidP="00232121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Telefone de contato: (31) 3247-8901 / 8902</w:t>
      </w:r>
    </w:p>
    <w:p w:rsidR="00BF3BBC" w:rsidRDefault="00BF3BBC"/>
    <w:sectPr w:rsidR="00BF3B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2773"/>
    <w:multiLevelType w:val="hybridMultilevel"/>
    <w:tmpl w:val="4AB21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5D"/>
    <w:rsid w:val="00232121"/>
    <w:rsid w:val="003138D0"/>
    <w:rsid w:val="0039745F"/>
    <w:rsid w:val="00407882"/>
    <w:rsid w:val="0080375F"/>
    <w:rsid w:val="009238D1"/>
    <w:rsid w:val="00B972E8"/>
    <w:rsid w:val="00BC6A6E"/>
    <w:rsid w:val="00BF3BBC"/>
    <w:rsid w:val="00C718EC"/>
    <w:rsid w:val="00E564E0"/>
    <w:rsid w:val="00ED2F96"/>
    <w:rsid w:val="00FA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6C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32121"/>
    <w:pPr>
      <w:ind w:left="720"/>
      <w:contextualSpacing/>
    </w:pPr>
  </w:style>
  <w:style w:type="table" w:styleId="Tabelacomgrade">
    <w:name w:val="Table Grid"/>
    <w:basedOn w:val="Tabelanormal"/>
    <w:uiPriority w:val="59"/>
    <w:rsid w:val="00232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321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6C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32121"/>
    <w:pPr>
      <w:ind w:left="720"/>
      <w:contextualSpacing/>
    </w:pPr>
  </w:style>
  <w:style w:type="table" w:styleId="Tabelacomgrade">
    <w:name w:val="Table Grid"/>
    <w:basedOn w:val="Tabelanormal"/>
    <w:uiPriority w:val="59"/>
    <w:rsid w:val="00232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32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619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padrao</dc:creator>
  <cp:lastModifiedBy>Leticia Maria Campos Diniz</cp:lastModifiedBy>
  <cp:revision>4</cp:revision>
  <dcterms:created xsi:type="dcterms:W3CDTF">2020-01-29T14:01:00Z</dcterms:created>
  <dcterms:modified xsi:type="dcterms:W3CDTF">2020-01-29T15:16:00Z</dcterms:modified>
</cp:coreProperties>
</file>